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6CEBD3" w14:textId="77777777" w:rsidR="008A7206" w:rsidRDefault="00794A19" w:rsidP="008A7206">
      <w:pPr>
        <w:rPr>
          <w:b/>
        </w:rPr>
      </w:pPr>
      <w:r>
        <w:rPr>
          <w:b/>
          <w:noProof/>
        </w:rPr>
        <w:drawing>
          <wp:inline distT="0" distB="0" distL="0" distR="0" wp14:anchorId="3B7C1C07" wp14:editId="234C165B">
            <wp:extent cx="5478780" cy="687705"/>
            <wp:effectExtent l="19050" t="0" r="7620" b="0"/>
            <wp:docPr id="1" name="Picture 1" descr="Promo-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Rules"/>
                    <pic:cNvPicPr>
                      <a:picLocks noChangeAspect="1" noChangeArrowheads="1"/>
                    </pic:cNvPicPr>
                  </pic:nvPicPr>
                  <pic:blipFill>
                    <a:blip r:embed="rId8" cstate="print"/>
                    <a:srcRect/>
                    <a:stretch>
                      <a:fillRect/>
                    </a:stretch>
                  </pic:blipFill>
                  <pic:spPr bwMode="auto">
                    <a:xfrm>
                      <a:off x="0" y="0"/>
                      <a:ext cx="5478780" cy="687705"/>
                    </a:xfrm>
                    <a:prstGeom prst="rect">
                      <a:avLst/>
                    </a:prstGeom>
                    <a:noFill/>
                    <a:ln w="9525">
                      <a:noFill/>
                      <a:miter lim="800000"/>
                      <a:headEnd/>
                      <a:tailEnd/>
                    </a:ln>
                  </pic:spPr>
                </pic:pic>
              </a:graphicData>
            </a:graphic>
          </wp:inline>
        </w:drawing>
      </w:r>
    </w:p>
    <w:p w14:paraId="6B9FC488" w14:textId="77777777" w:rsidR="001C746C" w:rsidRDefault="001C746C" w:rsidP="008A720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520"/>
        <w:gridCol w:w="2568"/>
      </w:tblGrid>
      <w:tr w:rsidR="00EC4C39" w14:paraId="2D9B5FF9" w14:textId="77777777" w:rsidTr="00EC4C39">
        <w:trPr>
          <w:trHeight w:val="257"/>
        </w:trPr>
        <w:tc>
          <w:tcPr>
            <w:tcW w:w="3528" w:type="dxa"/>
          </w:tcPr>
          <w:p w14:paraId="6B438F2A" w14:textId="77777777" w:rsidR="00EC4C39" w:rsidRPr="00EC4C39" w:rsidRDefault="00EC4C39" w:rsidP="00EC4C39">
            <w:pPr>
              <w:rPr>
                <w:rFonts w:ascii="Arial" w:hAnsi="Arial" w:cs="Arial"/>
                <w:b/>
              </w:rPr>
            </w:pPr>
            <w:r w:rsidRPr="00EC4C39">
              <w:rPr>
                <w:rFonts w:ascii="Arial" w:hAnsi="Arial" w:cs="Arial"/>
                <w:b/>
              </w:rPr>
              <w:t>Promo Name</w:t>
            </w:r>
          </w:p>
        </w:tc>
        <w:tc>
          <w:tcPr>
            <w:tcW w:w="2520" w:type="dxa"/>
          </w:tcPr>
          <w:p w14:paraId="19D81E8B" w14:textId="77777777" w:rsidR="00EC4C39" w:rsidRPr="00EC4C39" w:rsidRDefault="00EC4C39" w:rsidP="00EC4C39">
            <w:pPr>
              <w:rPr>
                <w:rFonts w:ascii="Arial" w:hAnsi="Arial" w:cs="Arial"/>
                <w:b/>
                <w:sz w:val="20"/>
                <w:szCs w:val="20"/>
              </w:rPr>
            </w:pPr>
            <w:r w:rsidRPr="00EC4C39">
              <w:rPr>
                <w:rFonts w:ascii="Arial" w:hAnsi="Arial" w:cs="Arial"/>
                <w:b/>
              </w:rPr>
              <w:t>Promo Month</w:t>
            </w:r>
          </w:p>
        </w:tc>
        <w:tc>
          <w:tcPr>
            <w:tcW w:w="2568" w:type="dxa"/>
          </w:tcPr>
          <w:p w14:paraId="13187DB6" w14:textId="77777777" w:rsidR="00EC4C39" w:rsidRPr="00EC4C39" w:rsidRDefault="00EC4C39" w:rsidP="008A7206">
            <w:pPr>
              <w:rPr>
                <w:rFonts w:ascii="Arial" w:hAnsi="Arial" w:cs="Arial"/>
                <w:b/>
                <w:sz w:val="20"/>
                <w:szCs w:val="20"/>
              </w:rPr>
            </w:pPr>
            <w:r w:rsidRPr="00EC4C39">
              <w:rPr>
                <w:rFonts w:ascii="Arial" w:hAnsi="Arial" w:cs="Arial"/>
                <w:b/>
              </w:rPr>
              <w:t>Promo Dates</w:t>
            </w:r>
          </w:p>
        </w:tc>
      </w:tr>
      <w:tr w:rsidR="00EC4C39" w14:paraId="57DD82E0" w14:textId="77777777" w:rsidTr="00EC4C39">
        <w:trPr>
          <w:trHeight w:val="257"/>
        </w:trPr>
        <w:tc>
          <w:tcPr>
            <w:tcW w:w="3528" w:type="dxa"/>
          </w:tcPr>
          <w:p w14:paraId="3CBD976B" w14:textId="7427B908" w:rsidR="00EC4C39" w:rsidRPr="00EC4C39" w:rsidRDefault="004A79FD" w:rsidP="004A79FD">
            <w:pPr>
              <w:rPr>
                <w:b/>
                <w:color w:val="595959" w:themeColor="text1" w:themeTint="A6"/>
                <w:sz w:val="20"/>
                <w:szCs w:val="20"/>
              </w:rPr>
            </w:pPr>
            <w:r>
              <w:rPr>
                <w:b/>
                <w:color w:val="595959" w:themeColor="text1" w:themeTint="A6"/>
                <w:sz w:val="20"/>
                <w:szCs w:val="20"/>
              </w:rPr>
              <w:t>VIP</w:t>
            </w:r>
            <w:r w:rsidR="00811854">
              <w:rPr>
                <w:b/>
                <w:color w:val="595959" w:themeColor="text1" w:themeTint="A6"/>
                <w:sz w:val="20"/>
                <w:szCs w:val="20"/>
              </w:rPr>
              <w:t xml:space="preserve"> Alaskan</w:t>
            </w:r>
            <w:r>
              <w:rPr>
                <w:b/>
                <w:color w:val="595959" w:themeColor="text1" w:themeTint="A6"/>
                <w:sz w:val="20"/>
                <w:szCs w:val="20"/>
              </w:rPr>
              <w:t xml:space="preserve"> </w:t>
            </w:r>
            <w:r w:rsidR="00BC2A39">
              <w:rPr>
                <w:b/>
                <w:color w:val="595959" w:themeColor="text1" w:themeTint="A6"/>
                <w:sz w:val="20"/>
                <w:szCs w:val="20"/>
              </w:rPr>
              <w:t xml:space="preserve">Cruise </w:t>
            </w:r>
            <w:r w:rsidR="002A6946">
              <w:rPr>
                <w:b/>
                <w:color w:val="595959" w:themeColor="text1" w:themeTint="A6"/>
                <w:sz w:val="20"/>
                <w:szCs w:val="20"/>
              </w:rPr>
              <w:t xml:space="preserve">Giveaway </w:t>
            </w:r>
          </w:p>
        </w:tc>
        <w:tc>
          <w:tcPr>
            <w:tcW w:w="2520" w:type="dxa"/>
          </w:tcPr>
          <w:p w14:paraId="5066B40B" w14:textId="379511D8" w:rsidR="00EC4C39" w:rsidRPr="00EC4C39" w:rsidRDefault="00422B98" w:rsidP="00422B98">
            <w:pPr>
              <w:rPr>
                <w:b/>
                <w:color w:val="595959" w:themeColor="text1" w:themeTint="A6"/>
                <w:sz w:val="20"/>
                <w:szCs w:val="20"/>
              </w:rPr>
            </w:pPr>
            <w:r>
              <w:rPr>
                <w:b/>
                <w:color w:val="595959" w:themeColor="text1" w:themeTint="A6"/>
                <w:sz w:val="20"/>
                <w:szCs w:val="20"/>
              </w:rPr>
              <w:t>2</w:t>
            </w:r>
            <w:r w:rsidR="00811854">
              <w:rPr>
                <w:b/>
                <w:color w:val="595959" w:themeColor="text1" w:themeTint="A6"/>
                <w:sz w:val="20"/>
                <w:szCs w:val="20"/>
              </w:rPr>
              <w:t>5</w:t>
            </w:r>
            <w:r>
              <w:rPr>
                <w:b/>
                <w:color w:val="595959" w:themeColor="text1" w:themeTint="A6"/>
                <w:sz w:val="20"/>
                <w:szCs w:val="20"/>
              </w:rPr>
              <w:t>-</w:t>
            </w:r>
            <w:r w:rsidR="00811854">
              <w:rPr>
                <w:b/>
                <w:color w:val="595959" w:themeColor="text1" w:themeTint="A6"/>
                <w:sz w:val="20"/>
                <w:szCs w:val="20"/>
              </w:rPr>
              <w:t>March</w:t>
            </w:r>
            <w:r>
              <w:rPr>
                <w:b/>
                <w:color w:val="595959" w:themeColor="text1" w:themeTint="A6"/>
                <w:sz w:val="20"/>
                <w:szCs w:val="20"/>
              </w:rPr>
              <w:t>. – 2</w:t>
            </w:r>
            <w:r w:rsidR="00E71BB3">
              <w:rPr>
                <w:b/>
                <w:color w:val="595959" w:themeColor="text1" w:themeTint="A6"/>
                <w:sz w:val="20"/>
                <w:szCs w:val="20"/>
              </w:rPr>
              <w:t>5</w:t>
            </w:r>
            <w:r w:rsidR="008A60DA">
              <w:rPr>
                <w:b/>
                <w:color w:val="595959" w:themeColor="text1" w:themeTint="A6"/>
                <w:sz w:val="20"/>
                <w:szCs w:val="20"/>
              </w:rPr>
              <w:t>-</w:t>
            </w:r>
            <w:r w:rsidR="00811854">
              <w:rPr>
                <w:b/>
                <w:color w:val="595959" w:themeColor="text1" w:themeTint="A6"/>
                <w:sz w:val="20"/>
                <w:szCs w:val="20"/>
              </w:rPr>
              <w:t>August</w:t>
            </w:r>
            <w:r w:rsidR="00BC2A39">
              <w:rPr>
                <w:b/>
                <w:color w:val="595959" w:themeColor="text1" w:themeTint="A6"/>
                <w:sz w:val="20"/>
                <w:szCs w:val="20"/>
              </w:rPr>
              <w:t>.</w:t>
            </w:r>
          </w:p>
        </w:tc>
        <w:tc>
          <w:tcPr>
            <w:tcW w:w="2568" w:type="dxa"/>
          </w:tcPr>
          <w:p w14:paraId="0F15F17A" w14:textId="28713142" w:rsidR="00EC4C39" w:rsidRPr="00EC4C39" w:rsidRDefault="00811854" w:rsidP="004A2FDD">
            <w:pPr>
              <w:rPr>
                <w:b/>
                <w:color w:val="595959" w:themeColor="text1" w:themeTint="A6"/>
                <w:sz w:val="20"/>
                <w:szCs w:val="20"/>
              </w:rPr>
            </w:pPr>
            <w:r>
              <w:rPr>
                <w:b/>
                <w:color w:val="595959" w:themeColor="text1" w:themeTint="A6"/>
                <w:sz w:val="20"/>
                <w:szCs w:val="20"/>
              </w:rPr>
              <w:t>March</w:t>
            </w:r>
            <w:r w:rsidR="00BC2A39">
              <w:rPr>
                <w:b/>
                <w:color w:val="595959" w:themeColor="text1" w:themeTint="A6"/>
                <w:sz w:val="20"/>
                <w:szCs w:val="20"/>
              </w:rPr>
              <w:t>-</w:t>
            </w:r>
            <w:r>
              <w:rPr>
                <w:b/>
                <w:color w:val="595959" w:themeColor="text1" w:themeTint="A6"/>
                <w:sz w:val="20"/>
                <w:szCs w:val="20"/>
              </w:rPr>
              <w:t>August</w:t>
            </w:r>
            <w:r w:rsidR="004A79FD">
              <w:rPr>
                <w:b/>
                <w:color w:val="595959" w:themeColor="text1" w:themeTint="A6"/>
                <w:sz w:val="20"/>
                <w:szCs w:val="20"/>
              </w:rPr>
              <w:t xml:space="preserve"> </w:t>
            </w:r>
            <w:r w:rsidR="00422B98">
              <w:rPr>
                <w:b/>
                <w:color w:val="595959" w:themeColor="text1" w:themeTint="A6"/>
                <w:sz w:val="20"/>
                <w:szCs w:val="20"/>
              </w:rPr>
              <w:t>202</w:t>
            </w:r>
            <w:r>
              <w:rPr>
                <w:b/>
                <w:color w:val="595959" w:themeColor="text1" w:themeTint="A6"/>
                <w:sz w:val="20"/>
                <w:szCs w:val="20"/>
              </w:rPr>
              <w:t>5</w:t>
            </w:r>
          </w:p>
        </w:tc>
      </w:tr>
    </w:tbl>
    <w:p w14:paraId="67F2B5FF" w14:textId="77777777" w:rsidR="001C746C" w:rsidRDefault="00794A19" w:rsidP="008A7206">
      <w:pPr>
        <w:rPr>
          <w:b/>
        </w:rPr>
      </w:pPr>
      <w:r>
        <w:rPr>
          <w:b/>
          <w:noProof/>
        </w:rPr>
        <w:drawing>
          <wp:inline distT="0" distB="0" distL="0" distR="0" wp14:anchorId="3902646B" wp14:editId="2BD34207">
            <wp:extent cx="5478780" cy="36830"/>
            <wp:effectExtent l="19050" t="0" r="7620" b="0"/>
            <wp:docPr id="2" name="Picture 2" descr="Prom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o-Bar"/>
                    <pic:cNvPicPr>
                      <a:picLocks noChangeAspect="1" noChangeArrowheads="1"/>
                    </pic:cNvPicPr>
                  </pic:nvPicPr>
                  <pic:blipFill>
                    <a:blip r:embed="rId9" cstate="print"/>
                    <a:srcRect/>
                    <a:stretch>
                      <a:fillRect/>
                    </a:stretch>
                  </pic:blipFill>
                  <pic:spPr bwMode="auto">
                    <a:xfrm>
                      <a:off x="0" y="0"/>
                      <a:ext cx="5478780" cy="36830"/>
                    </a:xfrm>
                    <a:prstGeom prst="rect">
                      <a:avLst/>
                    </a:prstGeom>
                    <a:noFill/>
                    <a:ln w="9525">
                      <a:noFill/>
                      <a:miter lim="800000"/>
                      <a:headEnd/>
                      <a:tailEnd/>
                    </a:ln>
                  </pic:spPr>
                </pic:pic>
              </a:graphicData>
            </a:graphic>
          </wp:inline>
        </w:drawing>
      </w:r>
    </w:p>
    <w:p w14:paraId="2D6FC95F" w14:textId="3467A0F7" w:rsidR="00712908" w:rsidRPr="00381BB8" w:rsidRDefault="00712908" w:rsidP="00F4283A">
      <w:pPr>
        <w:pStyle w:val="BodyText"/>
        <w:rPr>
          <w:b/>
          <w:highlight w:val="yellow"/>
        </w:rPr>
      </w:pPr>
    </w:p>
    <w:tbl>
      <w:tblPr>
        <w:tblStyle w:val="TableGrid"/>
        <w:tblW w:w="0" w:type="auto"/>
        <w:tblLook w:val="04A0" w:firstRow="1" w:lastRow="0" w:firstColumn="1" w:lastColumn="0" w:noHBand="0" w:noVBand="1"/>
      </w:tblPr>
      <w:tblGrid>
        <w:gridCol w:w="8630"/>
      </w:tblGrid>
      <w:tr w:rsidR="00B615AF" w14:paraId="21A1BCED" w14:textId="77777777" w:rsidTr="00B615AF">
        <w:tc>
          <w:tcPr>
            <w:tcW w:w="8856" w:type="dxa"/>
            <w:shd w:val="clear" w:color="auto" w:fill="262626" w:themeFill="text1" w:themeFillTint="D9"/>
          </w:tcPr>
          <w:p w14:paraId="348D0912" w14:textId="77777777" w:rsidR="00B615AF" w:rsidRDefault="00B615AF" w:rsidP="00B615AF">
            <w:pPr>
              <w:rPr>
                <w:b/>
              </w:rPr>
            </w:pPr>
            <w:r>
              <w:rPr>
                <w:rFonts w:ascii="Arial" w:hAnsi="Arial" w:cs="Arial"/>
              </w:rPr>
              <w:t>Rules &amp; Regulations</w:t>
            </w:r>
          </w:p>
        </w:tc>
      </w:tr>
    </w:tbl>
    <w:p w14:paraId="54D98B37" w14:textId="77777777" w:rsidR="00D265C0" w:rsidRDefault="00D265C0" w:rsidP="00D265C0">
      <w:pPr>
        <w:rPr>
          <w:b/>
        </w:rPr>
      </w:pPr>
    </w:p>
    <w:p w14:paraId="38BEA2E2" w14:textId="77777777" w:rsidR="00D265C0" w:rsidRPr="00B615AF" w:rsidRDefault="00D265C0" w:rsidP="00D265C0">
      <w:pPr>
        <w:pStyle w:val="BodyText"/>
        <w:numPr>
          <w:ilvl w:val="0"/>
          <w:numId w:val="1"/>
        </w:numPr>
        <w:rPr>
          <w:rFonts w:ascii="Arial" w:hAnsi="Arial" w:cs="Arial"/>
          <w:color w:val="595959" w:themeColor="text1" w:themeTint="A6"/>
          <w:sz w:val="20"/>
          <w:szCs w:val="20"/>
        </w:rPr>
      </w:pPr>
      <w:r w:rsidRPr="009C123F">
        <w:rPr>
          <w:rFonts w:ascii="Arial" w:hAnsi="Arial" w:cs="Arial"/>
          <w:color w:val="595959" w:themeColor="text1" w:themeTint="A6"/>
          <w:sz w:val="20"/>
          <w:szCs w:val="20"/>
        </w:rPr>
        <w:t>Must be a</w:t>
      </w:r>
      <w:r w:rsidR="001E4F8E">
        <w:rPr>
          <w:rFonts w:ascii="Arial" w:hAnsi="Arial" w:cs="Arial"/>
          <w:color w:val="595959" w:themeColor="text1" w:themeTint="A6"/>
          <w:sz w:val="20"/>
          <w:szCs w:val="20"/>
        </w:rPr>
        <w:t xml:space="preserve"> </w:t>
      </w:r>
      <w:proofErr w:type="spellStart"/>
      <w:r w:rsidR="001E4F8E">
        <w:rPr>
          <w:rFonts w:ascii="Arial" w:hAnsi="Arial" w:cs="Arial"/>
          <w:color w:val="595959" w:themeColor="text1" w:themeTint="A6"/>
          <w:sz w:val="20"/>
          <w:szCs w:val="20"/>
        </w:rPr>
        <w:t>Sizzlin</w:t>
      </w:r>
      <w:proofErr w:type="spellEnd"/>
      <w:r w:rsidR="001E4F8E">
        <w:rPr>
          <w:rFonts w:ascii="Arial" w:hAnsi="Arial" w:cs="Arial"/>
          <w:color w:val="595959" w:themeColor="text1" w:themeTint="A6"/>
          <w:sz w:val="20"/>
          <w:szCs w:val="20"/>
        </w:rPr>
        <w:t>’</w:t>
      </w:r>
      <w:r w:rsidR="0085130B">
        <w:rPr>
          <w:rFonts w:ascii="Arial" w:hAnsi="Arial" w:cs="Arial"/>
          <w:color w:val="595959" w:themeColor="text1" w:themeTint="A6"/>
          <w:sz w:val="20"/>
          <w:szCs w:val="20"/>
        </w:rPr>
        <w:t>,</w:t>
      </w:r>
      <w:r w:rsidR="001E4F8E">
        <w:rPr>
          <w:rFonts w:ascii="Arial" w:hAnsi="Arial" w:cs="Arial"/>
          <w:color w:val="595959" w:themeColor="text1" w:themeTint="A6"/>
          <w:sz w:val="20"/>
          <w:szCs w:val="20"/>
        </w:rPr>
        <w:t xml:space="preserve"> </w:t>
      </w:r>
      <w:proofErr w:type="spellStart"/>
      <w:r w:rsidR="001E4F8E">
        <w:rPr>
          <w:rFonts w:ascii="Arial" w:hAnsi="Arial" w:cs="Arial"/>
          <w:color w:val="595959" w:themeColor="text1" w:themeTint="A6"/>
          <w:sz w:val="20"/>
          <w:szCs w:val="20"/>
        </w:rPr>
        <w:t>Blazin</w:t>
      </w:r>
      <w:proofErr w:type="spellEnd"/>
      <w:r w:rsidR="001E4F8E">
        <w:rPr>
          <w:rFonts w:ascii="Arial" w:hAnsi="Arial" w:cs="Arial"/>
          <w:color w:val="595959" w:themeColor="text1" w:themeTint="A6"/>
          <w:sz w:val="20"/>
          <w:szCs w:val="20"/>
        </w:rPr>
        <w:t>’</w:t>
      </w:r>
      <w:r w:rsidR="0085130B">
        <w:rPr>
          <w:rFonts w:ascii="Arial" w:hAnsi="Arial" w:cs="Arial"/>
          <w:color w:val="595959" w:themeColor="text1" w:themeTint="A6"/>
          <w:sz w:val="20"/>
          <w:szCs w:val="20"/>
        </w:rPr>
        <w:t xml:space="preserve"> or Inferno</w:t>
      </w:r>
      <w:r w:rsidRPr="009C123F">
        <w:rPr>
          <w:rFonts w:ascii="Arial" w:hAnsi="Arial" w:cs="Arial"/>
          <w:color w:val="595959" w:themeColor="text1" w:themeTint="A6"/>
          <w:sz w:val="20"/>
          <w:szCs w:val="20"/>
        </w:rPr>
        <w:t xml:space="preserve"> Red Hot Rewards Club </w:t>
      </w:r>
      <w:r w:rsidR="009C6B4C">
        <w:rPr>
          <w:rFonts w:ascii="Arial" w:hAnsi="Arial" w:cs="Arial"/>
          <w:color w:val="595959" w:themeColor="text1" w:themeTint="A6"/>
          <w:sz w:val="20"/>
          <w:szCs w:val="20"/>
        </w:rPr>
        <w:t>m</w:t>
      </w:r>
      <w:r w:rsidRPr="009C123F">
        <w:rPr>
          <w:rFonts w:ascii="Arial" w:hAnsi="Arial" w:cs="Arial"/>
          <w:color w:val="595959" w:themeColor="text1" w:themeTint="A6"/>
          <w:sz w:val="20"/>
          <w:szCs w:val="20"/>
        </w:rPr>
        <w:t xml:space="preserve">ember - membership is free. </w:t>
      </w:r>
    </w:p>
    <w:p w14:paraId="047B9325" w14:textId="77777777" w:rsidR="00D265C0" w:rsidRDefault="00D265C0" w:rsidP="00D265C0">
      <w:pPr>
        <w:pStyle w:val="BodyText"/>
        <w:numPr>
          <w:ilvl w:val="0"/>
          <w:numId w:val="1"/>
        </w:numPr>
        <w:rPr>
          <w:rFonts w:ascii="Arial" w:hAnsi="Arial" w:cs="Arial"/>
          <w:color w:val="595959" w:themeColor="text1" w:themeTint="A6"/>
          <w:sz w:val="20"/>
          <w:szCs w:val="20"/>
        </w:rPr>
      </w:pPr>
      <w:r w:rsidRPr="009C123F">
        <w:rPr>
          <w:rFonts w:ascii="Arial" w:hAnsi="Arial" w:cs="Arial"/>
          <w:color w:val="595959" w:themeColor="text1" w:themeTint="A6"/>
          <w:sz w:val="20"/>
          <w:szCs w:val="20"/>
        </w:rPr>
        <w:t>All prizes must be claimed by the announced winner – ID required.</w:t>
      </w:r>
    </w:p>
    <w:p w14:paraId="13C89A28" w14:textId="77777777" w:rsidR="00D265C0" w:rsidRDefault="00D265C0" w:rsidP="00D265C0">
      <w:pPr>
        <w:pStyle w:val="BodyText"/>
        <w:numPr>
          <w:ilvl w:val="0"/>
          <w:numId w:val="1"/>
        </w:numPr>
        <w:rPr>
          <w:rFonts w:ascii="Arial" w:hAnsi="Arial" w:cs="Arial"/>
          <w:color w:val="595959" w:themeColor="text1" w:themeTint="A6"/>
          <w:sz w:val="20"/>
          <w:szCs w:val="20"/>
        </w:rPr>
      </w:pPr>
      <w:r w:rsidRPr="009C123F">
        <w:rPr>
          <w:rFonts w:ascii="Arial" w:hAnsi="Arial" w:cs="Arial"/>
          <w:color w:val="595959" w:themeColor="text1" w:themeTint="A6"/>
          <w:sz w:val="20"/>
          <w:szCs w:val="20"/>
        </w:rPr>
        <w:t>Must be 21 years of age and provide one of the following current forms of identification:  valid driver</w:t>
      </w:r>
      <w:r w:rsidR="0064615F">
        <w:rPr>
          <w:rFonts w:ascii="Arial" w:hAnsi="Arial" w:cs="Arial"/>
          <w:color w:val="595959" w:themeColor="text1" w:themeTint="A6"/>
          <w:sz w:val="20"/>
          <w:szCs w:val="20"/>
        </w:rPr>
        <w:t>’s</w:t>
      </w:r>
      <w:r w:rsidRPr="009C123F">
        <w:rPr>
          <w:rFonts w:ascii="Arial" w:hAnsi="Arial" w:cs="Arial"/>
          <w:color w:val="595959" w:themeColor="text1" w:themeTint="A6"/>
          <w:sz w:val="20"/>
          <w:szCs w:val="20"/>
        </w:rPr>
        <w:t xml:space="preserve"> license, government photo ID, military photo ID, passport, state issued ID &amp; NHBP Tribal ID.  In the event the photo ID does not have the player’s address the following must be provided for verification: current pay stub, or current utility bill.  In the event the player’s ID does not have a picture, but has the player’s current address, the player must provide one of the following for verification: military photo ID, passport, government photo ID.</w:t>
      </w:r>
    </w:p>
    <w:p w14:paraId="3582C30A" w14:textId="3053A402" w:rsidR="00B72D46" w:rsidRPr="00B72D46" w:rsidRDefault="009D64B3" w:rsidP="00B72D46">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Winners must have a valid </w:t>
      </w:r>
      <w:r w:rsidR="001E4F8E">
        <w:rPr>
          <w:rFonts w:ascii="Arial" w:hAnsi="Arial" w:cs="Arial"/>
          <w:color w:val="595959" w:themeColor="text1" w:themeTint="A6"/>
          <w:sz w:val="20"/>
          <w:szCs w:val="20"/>
        </w:rPr>
        <w:t>traveling paperwork in order to claim the cruise.</w:t>
      </w:r>
    </w:p>
    <w:p w14:paraId="4103608D" w14:textId="48DA480C" w:rsidR="001E4F8E" w:rsidRDefault="000070F1" w:rsidP="00872913">
      <w:pPr>
        <w:pStyle w:val="BodyText"/>
        <w:numPr>
          <w:ilvl w:val="0"/>
          <w:numId w:val="26"/>
        </w:numPr>
        <w:rPr>
          <w:rFonts w:ascii="Arial" w:hAnsi="Arial" w:cs="Arial"/>
          <w:color w:val="595959" w:themeColor="text1" w:themeTint="A6"/>
          <w:sz w:val="20"/>
          <w:szCs w:val="20"/>
        </w:rPr>
      </w:pPr>
      <w:r w:rsidRPr="001E4F8E">
        <w:rPr>
          <w:rFonts w:ascii="Arial" w:hAnsi="Arial" w:cs="Arial"/>
          <w:color w:val="595959" w:themeColor="text1" w:themeTint="A6"/>
          <w:sz w:val="20"/>
          <w:szCs w:val="20"/>
        </w:rPr>
        <w:t xml:space="preserve">Selected </w:t>
      </w:r>
      <w:r w:rsidR="00872913" w:rsidRPr="001E4F8E">
        <w:rPr>
          <w:rFonts w:ascii="Arial" w:hAnsi="Arial" w:cs="Arial"/>
          <w:color w:val="595959" w:themeColor="text1" w:themeTint="A6"/>
          <w:sz w:val="20"/>
          <w:szCs w:val="20"/>
        </w:rPr>
        <w:t>winners</w:t>
      </w:r>
      <w:r w:rsidR="0054294D">
        <w:rPr>
          <w:rFonts w:ascii="Arial" w:hAnsi="Arial" w:cs="Arial"/>
          <w:color w:val="595959" w:themeColor="text1" w:themeTint="A6"/>
          <w:sz w:val="20"/>
          <w:szCs w:val="20"/>
        </w:rPr>
        <w:t xml:space="preserve"> for the 2</w:t>
      </w:r>
      <w:r w:rsidR="0054294D" w:rsidRPr="0054294D">
        <w:rPr>
          <w:rFonts w:ascii="Arial" w:hAnsi="Arial" w:cs="Arial"/>
          <w:color w:val="595959" w:themeColor="text1" w:themeTint="A6"/>
          <w:sz w:val="20"/>
          <w:szCs w:val="20"/>
          <w:vertAlign w:val="superscript"/>
        </w:rPr>
        <w:t>nd</w:t>
      </w:r>
      <w:r w:rsidR="0054294D">
        <w:rPr>
          <w:rFonts w:ascii="Arial" w:hAnsi="Arial" w:cs="Arial"/>
          <w:color w:val="595959" w:themeColor="text1" w:themeTint="A6"/>
          <w:sz w:val="20"/>
          <w:szCs w:val="20"/>
        </w:rPr>
        <w:t xml:space="preserve"> Chance Drawings and Cruise Attendee drawings</w:t>
      </w:r>
      <w:r w:rsidR="00906556">
        <w:rPr>
          <w:rFonts w:ascii="Arial" w:hAnsi="Arial" w:cs="Arial"/>
          <w:color w:val="595959" w:themeColor="text1" w:themeTint="A6"/>
          <w:sz w:val="20"/>
          <w:szCs w:val="20"/>
        </w:rPr>
        <w:t xml:space="preserve"> will be announced floor wide from the </w:t>
      </w:r>
      <w:r w:rsidR="00381BB8">
        <w:rPr>
          <w:rFonts w:ascii="Arial" w:hAnsi="Arial" w:cs="Arial"/>
          <w:color w:val="595959" w:themeColor="text1" w:themeTint="A6"/>
          <w:sz w:val="20"/>
          <w:szCs w:val="20"/>
        </w:rPr>
        <w:t>MoneyKeepers</w:t>
      </w:r>
      <w:r w:rsidR="00906556">
        <w:rPr>
          <w:rFonts w:ascii="Arial" w:hAnsi="Arial" w:cs="Arial"/>
          <w:color w:val="595959" w:themeColor="text1" w:themeTint="A6"/>
          <w:sz w:val="20"/>
          <w:szCs w:val="20"/>
        </w:rPr>
        <w:t xml:space="preserve"> main stage.</w:t>
      </w:r>
    </w:p>
    <w:p w14:paraId="399BE15B" w14:textId="77777777" w:rsidR="005E2BDD" w:rsidRDefault="005F4BB7" w:rsidP="00872913">
      <w:pPr>
        <w:pStyle w:val="BodyText"/>
        <w:numPr>
          <w:ilvl w:val="0"/>
          <w:numId w:val="26"/>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 For the Second Change Drawings e</w:t>
      </w:r>
      <w:r w:rsidR="001E4F8E" w:rsidRPr="001E4F8E">
        <w:rPr>
          <w:rFonts w:ascii="Arial" w:hAnsi="Arial" w:cs="Arial"/>
          <w:color w:val="595959" w:themeColor="text1" w:themeTint="A6"/>
          <w:sz w:val="20"/>
          <w:szCs w:val="20"/>
        </w:rPr>
        <w:t>ach</w:t>
      </w:r>
      <w:r w:rsidR="005E2BDD" w:rsidRPr="001E4F8E">
        <w:rPr>
          <w:rFonts w:ascii="Arial" w:hAnsi="Arial" w:cs="Arial"/>
          <w:color w:val="595959" w:themeColor="text1" w:themeTint="A6"/>
          <w:sz w:val="20"/>
          <w:szCs w:val="20"/>
        </w:rPr>
        <w:t xml:space="preserve"> winner will have 10 minutes to claim their </w:t>
      </w:r>
      <w:r w:rsidR="001E4F8E">
        <w:rPr>
          <w:rFonts w:ascii="Arial" w:hAnsi="Arial" w:cs="Arial"/>
          <w:color w:val="595959" w:themeColor="text1" w:themeTint="A6"/>
          <w:sz w:val="20"/>
          <w:szCs w:val="20"/>
        </w:rPr>
        <w:t>prizes</w:t>
      </w:r>
      <w:r w:rsidR="005E2BDD" w:rsidRPr="001E4F8E">
        <w:rPr>
          <w:rFonts w:ascii="Arial" w:hAnsi="Arial" w:cs="Arial"/>
          <w:color w:val="595959" w:themeColor="text1" w:themeTint="A6"/>
          <w:sz w:val="20"/>
          <w:szCs w:val="20"/>
        </w:rPr>
        <w:t>.</w:t>
      </w:r>
      <w:r w:rsidR="001E4F8E">
        <w:rPr>
          <w:rFonts w:ascii="Arial" w:hAnsi="Arial" w:cs="Arial"/>
          <w:color w:val="595959" w:themeColor="text1" w:themeTint="A6"/>
          <w:sz w:val="20"/>
          <w:szCs w:val="20"/>
        </w:rPr>
        <w:t xml:space="preserve">  </w:t>
      </w:r>
      <w:r w:rsidR="005E2BDD" w:rsidRPr="001E4F8E">
        <w:rPr>
          <w:rFonts w:ascii="Arial" w:hAnsi="Arial" w:cs="Arial"/>
          <w:color w:val="595959" w:themeColor="text1" w:themeTint="A6"/>
          <w:sz w:val="20"/>
          <w:szCs w:val="20"/>
        </w:rPr>
        <w:t>In the event tha</w:t>
      </w:r>
      <w:r w:rsidR="001E4F8E">
        <w:rPr>
          <w:rFonts w:ascii="Arial" w:hAnsi="Arial" w:cs="Arial"/>
          <w:color w:val="595959" w:themeColor="text1" w:themeTint="A6"/>
          <w:sz w:val="20"/>
          <w:szCs w:val="20"/>
        </w:rPr>
        <w:t>t the win</w:t>
      </w:r>
      <w:r>
        <w:rPr>
          <w:rFonts w:ascii="Arial" w:hAnsi="Arial" w:cs="Arial"/>
          <w:color w:val="595959" w:themeColor="text1" w:themeTint="A6"/>
          <w:sz w:val="20"/>
          <w:szCs w:val="20"/>
        </w:rPr>
        <w:t>ner does not claim their prize, another winner will be randomly selected, continuing until a winner is declared or until the 4</w:t>
      </w:r>
      <w:r w:rsidRPr="005F4BB7">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 draw.  If no winner claims by the 4</w:t>
      </w:r>
      <w:r w:rsidRPr="005F4BB7">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 draw,</w:t>
      </w:r>
      <w:r w:rsidRPr="001E4F8E">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the prize will be distributed by management discretion from the names on the list that have earned 50,000 or more in points. </w:t>
      </w:r>
    </w:p>
    <w:p w14:paraId="2C213B9F" w14:textId="77777777" w:rsidR="00BB7456" w:rsidRPr="001E4F8E" w:rsidRDefault="00BB7456" w:rsidP="00872913">
      <w:pPr>
        <w:pStyle w:val="BodyText"/>
        <w:numPr>
          <w:ilvl w:val="0"/>
          <w:numId w:val="26"/>
        </w:numPr>
        <w:rPr>
          <w:rFonts w:ascii="Arial" w:hAnsi="Arial" w:cs="Arial"/>
          <w:color w:val="595959" w:themeColor="text1" w:themeTint="A6"/>
          <w:sz w:val="20"/>
          <w:szCs w:val="20"/>
        </w:rPr>
      </w:pPr>
      <w:r>
        <w:rPr>
          <w:rFonts w:ascii="Arial" w:hAnsi="Arial" w:cs="Arial"/>
          <w:color w:val="595959" w:themeColor="text1" w:themeTint="A6"/>
          <w:sz w:val="20"/>
          <w:szCs w:val="20"/>
        </w:rPr>
        <w:t>The top four (4) point earners that attend the cruise will receive an upgraded suite or on-board room credits. The guest with the most points earned will get to choose first and so on.  There are two suite upgrades and two $500 room credits.</w:t>
      </w:r>
    </w:p>
    <w:p w14:paraId="11F91B41" w14:textId="77777777" w:rsidR="00FF4F13" w:rsidRDefault="001E4F8E" w:rsidP="00FF4F13">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Limit one (</w:t>
      </w:r>
      <w:r w:rsidR="002C479C">
        <w:rPr>
          <w:rFonts w:ascii="Arial" w:hAnsi="Arial" w:cs="Arial"/>
          <w:color w:val="595959" w:themeColor="text1" w:themeTint="A6"/>
          <w:sz w:val="20"/>
          <w:szCs w:val="20"/>
        </w:rPr>
        <w:t>1) Cruise</w:t>
      </w:r>
      <w:r w:rsidR="00FF4F13">
        <w:rPr>
          <w:rFonts w:ascii="Arial" w:hAnsi="Arial" w:cs="Arial"/>
          <w:color w:val="595959" w:themeColor="text1" w:themeTint="A6"/>
          <w:sz w:val="20"/>
          <w:szCs w:val="20"/>
        </w:rPr>
        <w:t xml:space="preserve"> per patron.</w:t>
      </w:r>
    </w:p>
    <w:p w14:paraId="1C9753F3" w14:textId="62265B33" w:rsidR="00FF4F13" w:rsidRDefault="00FF4F13" w:rsidP="00FF4F13">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Limit of (1) Awards </w:t>
      </w:r>
      <w:r w:rsidR="00B72D46">
        <w:rPr>
          <w:rFonts w:ascii="Arial" w:hAnsi="Arial" w:cs="Arial"/>
          <w:color w:val="595959" w:themeColor="text1" w:themeTint="A6"/>
          <w:sz w:val="20"/>
          <w:szCs w:val="20"/>
        </w:rPr>
        <w:t>Dinner</w:t>
      </w:r>
      <w:r>
        <w:rPr>
          <w:rFonts w:ascii="Arial" w:hAnsi="Arial" w:cs="Arial"/>
          <w:color w:val="595959" w:themeColor="text1" w:themeTint="A6"/>
          <w:sz w:val="20"/>
          <w:szCs w:val="20"/>
        </w:rPr>
        <w:t xml:space="preserve"> prize per patron.</w:t>
      </w:r>
    </w:p>
    <w:p w14:paraId="747C41C1" w14:textId="78B10751" w:rsidR="00FF4F13" w:rsidRDefault="00FF4F13" w:rsidP="00FF4F13">
      <w:pPr>
        <w:pStyle w:val="BodyText"/>
        <w:numPr>
          <w:ilvl w:val="1"/>
          <w:numId w:val="1"/>
        </w:numPr>
        <w:rPr>
          <w:rFonts w:ascii="Arial" w:hAnsi="Arial" w:cs="Arial"/>
          <w:color w:val="595959" w:themeColor="text1" w:themeTint="A6"/>
          <w:sz w:val="20"/>
          <w:szCs w:val="20"/>
        </w:rPr>
      </w:pPr>
      <w:r>
        <w:rPr>
          <w:rFonts w:ascii="Arial" w:hAnsi="Arial" w:cs="Arial"/>
          <w:color w:val="595959" w:themeColor="text1" w:themeTint="A6"/>
          <w:sz w:val="20"/>
          <w:szCs w:val="20"/>
        </w:rPr>
        <w:t>Only</w:t>
      </w:r>
      <w:r w:rsidR="00B72D46">
        <w:rPr>
          <w:rFonts w:ascii="Arial" w:hAnsi="Arial" w:cs="Arial"/>
          <w:color w:val="595959" w:themeColor="text1" w:themeTint="A6"/>
          <w:sz w:val="20"/>
          <w:szCs w:val="20"/>
        </w:rPr>
        <w:t xml:space="preserve"> the</w:t>
      </w:r>
      <w:r>
        <w:rPr>
          <w:rFonts w:ascii="Arial" w:hAnsi="Arial" w:cs="Arial"/>
          <w:color w:val="595959" w:themeColor="text1" w:themeTint="A6"/>
          <w:sz w:val="20"/>
          <w:szCs w:val="20"/>
        </w:rPr>
        <w:t xml:space="preserve"> VIP who won the cruise prize is eligible.</w:t>
      </w:r>
    </w:p>
    <w:p w14:paraId="5DF376F5" w14:textId="77777777" w:rsidR="00FF4F13" w:rsidRPr="002D6FDA" w:rsidRDefault="00FF4F13" w:rsidP="00FF4F13">
      <w:pPr>
        <w:pStyle w:val="BodyText"/>
        <w:numPr>
          <w:ilvl w:val="0"/>
          <w:numId w:val="29"/>
        </w:numPr>
        <w:rPr>
          <w:rFonts w:ascii="Arial" w:hAnsi="Arial" w:cs="Arial"/>
          <w:color w:val="595959" w:themeColor="text1" w:themeTint="A6"/>
          <w:sz w:val="20"/>
          <w:szCs w:val="20"/>
        </w:rPr>
      </w:pPr>
      <w:r w:rsidRPr="002D6FDA">
        <w:rPr>
          <w:rFonts w:ascii="Arial" w:hAnsi="Arial" w:cs="Arial"/>
          <w:color w:val="595959" w:themeColor="text1" w:themeTint="A6"/>
          <w:sz w:val="20"/>
          <w:szCs w:val="20"/>
        </w:rPr>
        <w:t>Limit of one Suite upgrade per Patron.</w:t>
      </w:r>
    </w:p>
    <w:p w14:paraId="602779EE" w14:textId="133858C7" w:rsidR="00FF4F13" w:rsidRDefault="00FF4F13" w:rsidP="00FF4F13">
      <w:pPr>
        <w:pStyle w:val="BodyText"/>
        <w:numPr>
          <w:ilvl w:val="0"/>
          <w:numId w:val="29"/>
        </w:numPr>
        <w:rPr>
          <w:rFonts w:ascii="Arial" w:hAnsi="Arial" w:cs="Arial"/>
          <w:color w:val="595959" w:themeColor="text1" w:themeTint="A6"/>
          <w:sz w:val="20"/>
          <w:szCs w:val="20"/>
        </w:rPr>
      </w:pPr>
      <w:r w:rsidRPr="002D6FDA">
        <w:rPr>
          <w:rFonts w:ascii="Arial" w:hAnsi="Arial" w:cs="Arial"/>
          <w:color w:val="595959" w:themeColor="text1" w:themeTint="A6"/>
          <w:sz w:val="20"/>
          <w:szCs w:val="20"/>
        </w:rPr>
        <w:t xml:space="preserve">On </w:t>
      </w:r>
      <w:r w:rsidR="00B72D46">
        <w:rPr>
          <w:rFonts w:ascii="Arial" w:hAnsi="Arial" w:cs="Arial"/>
          <w:color w:val="595959" w:themeColor="text1" w:themeTint="A6"/>
          <w:sz w:val="20"/>
          <w:szCs w:val="20"/>
        </w:rPr>
        <w:t>June 2</w:t>
      </w:r>
      <w:r w:rsidR="00D810B2">
        <w:rPr>
          <w:rFonts w:ascii="Arial" w:hAnsi="Arial" w:cs="Arial"/>
          <w:color w:val="595959" w:themeColor="text1" w:themeTint="A6"/>
          <w:sz w:val="20"/>
          <w:szCs w:val="20"/>
        </w:rPr>
        <w:t>7</w:t>
      </w:r>
      <w:r w:rsidR="00B72D46" w:rsidRPr="00B72D46">
        <w:rPr>
          <w:rFonts w:ascii="Arial" w:hAnsi="Arial" w:cs="Arial"/>
          <w:color w:val="595959" w:themeColor="text1" w:themeTint="A6"/>
          <w:sz w:val="20"/>
          <w:szCs w:val="20"/>
          <w:vertAlign w:val="superscript"/>
        </w:rPr>
        <w:t>th</w:t>
      </w:r>
      <w:r w:rsidR="00906556">
        <w:rPr>
          <w:rFonts w:ascii="Arial" w:hAnsi="Arial" w:cs="Arial"/>
          <w:color w:val="595959" w:themeColor="text1" w:themeTint="A6"/>
          <w:sz w:val="20"/>
          <w:szCs w:val="20"/>
        </w:rPr>
        <w:t xml:space="preserve"> drawings, guests are only eligible to win one drawing from 6pm-9pm.  Only the VIP who won the cruise is eligible to win and not their guest traveling with them.</w:t>
      </w:r>
    </w:p>
    <w:p w14:paraId="657D9300" w14:textId="3990D236" w:rsidR="005F4BB7" w:rsidRPr="005F4BB7" w:rsidRDefault="005F4BB7" w:rsidP="005F4BB7">
      <w:pPr>
        <w:pStyle w:val="BodyText"/>
        <w:numPr>
          <w:ilvl w:val="0"/>
          <w:numId w:val="29"/>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For the </w:t>
      </w:r>
      <w:r w:rsidR="00B72D46">
        <w:rPr>
          <w:rFonts w:ascii="Arial" w:hAnsi="Arial" w:cs="Arial"/>
          <w:color w:val="595959" w:themeColor="text1" w:themeTint="A6"/>
          <w:sz w:val="20"/>
          <w:szCs w:val="20"/>
        </w:rPr>
        <w:t>June 27</w:t>
      </w:r>
      <w:r w:rsidR="00B72D46" w:rsidRPr="00B72D46">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 drawings, e</w:t>
      </w:r>
      <w:r w:rsidRPr="001E4F8E">
        <w:rPr>
          <w:rFonts w:ascii="Arial" w:hAnsi="Arial" w:cs="Arial"/>
          <w:color w:val="595959" w:themeColor="text1" w:themeTint="A6"/>
          <w:sz w:val="20"/>
          <w:szCs w:val="20"/>
        </w:rPr>
        <w:t xml:space="preserve">ach winner will have 10 minutes to claim their </w:t>
      </w:r>
      <w:r>
        <w:rPr>
          <w:rFonts w:ascii="Arial" w:hAnsi="Arial" w:cs="Arial"/>
          <w:color w:val="595959" w:themeColor="text1" w:themeTint="A6"/>
          <w:sz w:val="20"/>
          <w:szCs w:val="20"/>
        </w:rPr>
        <w:t>prizes</w:t>
      </w:r>
      <w:r w:rsidRPr="001E4F8E">
        <w:rPr>
          <w:rFonts w:ascii="Arial" w:hAnsi="Arial" w:cs="Arial"/>
          <w:color w:val="595959" w:themeColor="text1" w:themeTint="A6"/>
          <w:sz w:val="20"/>
          <w:szCs w:val="20"/>
        </w:rPr>
        <w:t>.</w:t>
      </w:r>
      <w:r>
        <w:rPr>
          <w:rFonts w:ascii="Arial" w:hAnsi="Arial" w:cs="Arial"/>
          <w:color w:val="595959" w:themeColor="text1" w:themeTint="A6"/>
          <w:sz w:val="20"/>
          <w:szCs w:val="20"/>
        </w:rPr>
        <w:t xml:space="preserve">  </w:t>
      </w:r>
      <w:r w:rsidRPr="001E4F8E">
        <w:rPr>
          <w:rFonts w:ascii="Arial" w:hAnsi="Arial" w:cs="Arial"/>
          <w:color w:val="595959" w:themeColor="text1" w:themeTint="A6"/>
          <w:sz w:val="20"/>
          <w:szCs w:val="20"/>
        </w:rPr>
        <w:t>In the event tha</w:t>
      </w:r>
      <w:r>
        <w:rPr>
          <w:rFonts w:ascii="Arial" w:hAnsi="Arial" w:cs="Arial"/>
          <w:color w:val="595959" w:themeColor="text1" w:themeTint="A6"/>
          <w:sz w:val="20"/>
          <w:szCs w:val="20"/>
        </w:rPr>
        <w:t>t the winner does not claim their prize, another winner will be randomly selected, continuing until a winner is declared or until the 4</w:t>
      </w:r>
      <w:r w:rsidRPr="005F4BB7">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 draw.  If no winner claims by the 4</w:t>
      </w:r>
      <w:r w:rsidRPr="005F4BB7">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xml:space="preserve"> draw,</w:t>
      </w:r>
      <w:r w:rsidRPr="001E4F8E">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the prize will be distributed by management discretion from the list of guests traveling by those who earned the highest </w:t>
      </w:r>
      <w:proofErr w:type="gramStart"/>
      <w:r>
        <w:rPr>
          <w:rFonts w:ascii="Arial" w:hAnsi="Arial" w:cs="Arial"/>
          <w:color w:val="595959" w:themeColor="text1" w:themeTint="A6"/>
          <w:sz w:val="20"/>
          <w:szCs w:val="20"/>
        </w:rPr>
        <w:t>amount</w:t>
      </w:r>
      <w:proofErr w:type="gramEnd"/>
      <w:r>
        <w:rPr>
          <w:rFonts w:ascii="Arial" w:hAnsi="Arial" w:cs="Arial"/>
          <w:color w:val="595959" w:themeColor="text1" w:themeTint="A6"/>
          <w:sz w:val="20"/>
          <w:szCs w:val="20"/>
        </w:rPr>
        <w:t xml:space="preserve"> of points. </w:t>
      </w:r>
    </w:p>
    <w:p w14:paraId="640D8AF0" w14:textId="2417C4F8" w:rsidR="00381BB8" w:rsidRDefault="001E4F8E" w:rsidP="005F5AA5">
      <w:pPr>
        <w:pStyle w:val="BodyText"/>
        <w:numPr>
          <w:ilvl w:val="0"/>
          <w:numId w:val="1"/>
        </w:numPr>
        <w:rPr>
          <w:rFonts w:ascii="Arial" w:hAnsi="Arial" w:cs="Arial"/>
          <w:color w:val="595959" w:themeColor="text1" w:themeTint="A6"/>
          <w:sz w:val="20"/>
          <w:szCs w:val="20"/>
        </w:rPr>
      </w:pPr>
      <w:r w:rsidRPr="00381BB8">
        <w:rPr>
          <w:rFonts w:ascii="Arial" w:hAnsi="Arial" w:cs="Arial"/>
          <w:color w:val="595959" w:themeColor="text1" w:themeTint="A6"/>
          <w:sz w:val="20"/>
          <w:szCs w:val="20"/>
        </w:rPr>
        <w:t>All on-board promotions will be conducted by a Player’s Travel employee</w:t>
      </w:r>
      <w:r w:rsidR="0054294D" w:rsidRPr="00381BB8">
        <w:rPr>
          <w:rFonts w:ascii="Arial" w:hAnsi="Arial" w:cs="Arial"/>
          <w:color w:val="595959" w:themeColor="text1" w:themeTint="A6"/>
          <w:sz w:val="20"/>
          <w:szCs w:val="20"/>
        </w:rPr>
        <w:t xml:space="preserve"> with a FireKeepers employee in attendance to verify.  </w:t>
      </w:r>
      <w:r w:rsidRPr="00381BB8">
        <w:rPr>
          <w:rFonts w:ascii="Arial" w:hAnsi="Arial" w:cs="Arial"/>
          <w:color w:val="595959" w:themeColor="text1" w:themeTint="A6"/>
          <w:sz w:val="20"/>
          <w:szCs w:val="20"/>
        </w:rPr>
        <w:t xml:space="preserve"> </w:t>
      </w:r>
      <w:r w:rsidR="0054294D" w:rsidRPr="00381BB8">
        <w:rPr>
          <w:rFonts w:ascii="Arial" w:hAnsi="Arial" w:cs="Arial"/>
          <w:color w:val="595959" w:themeColor="text1" w:themeTint="A6"/>
          <w:sz w:val="20"/>
          <w:szCs w:val="20"/>
        </w:rPr>
        <w:t>Prizes</w:t>
      </w:r>
      <w:r w:rsidRPr="00381BB8">
        <w:rPr>
          <w:rFonts w:ascii="Arial" w:hAnsi="Arial" w:cs="Arial"/>
          <w:color w:val="595959" w:themeColor="text1" w:themeTint="A6"/>
          <w:sz w:val="20"/>
          <w:szCs w:val="20"/>
        </w:rPr>
        <w:t xml:space="preserve"> will be awarded when we return to Firekeepers by a Marketing representative.</w:t>
      </w:r>
    </w:p>
    <w:p w14:paraId="3EEC2593" w14:textId="5D4C4365" w:rsidR="00381BB8" w:rsidRDefault="00381BB8" w:rsidP="00381BB8">
      <w:pPr>
        <w:pStyle w:val="BodyText"/>
        <w:numPr>
          <w:ilvl w:val="1"/>
          <w:numId w:val="1"/>
        </w:numPr>
        <w:rPr>
          <w:rFonts w:ascii="Arial" w:hAnsi="Arial" w:cs="Arial"/>
          <w:color w:val="595959" w:themeColor="text1" w:themeTint="A6"/>
          <w:sz w:val="20"/>
          <w:szCs w:val="20"/>
        </w:rPr>
      </w:pPr>
      <w:r>
        <w:rPr>
          <w:rFonts w:ascii="Arial" w:hAnsi="Arial" w:cs="Arial"/>
          <w:color w:val="595959" w:themeColor="text1" w:themeTint="A6"/>
          <w:sz w:val="20"/>
          <w:szCs w:val="20"/>
        </w:rPr>
        <w:lastRenderedPageBreak/>
        <w:t xml:space="preserve">These prizes are non-transferable and the winner must have a </w:t>
      </w:r>
      <w:proofErr w:type="gramStart"/>
      <w:r>
        <w:rPr>
          <w:rFonts w:ascii="Arial" w:hAnsi="Arial" w:cs="Arial"/>
          <w:color w:val="595959" w:themeColor="text1" w:themeTint="A6"/>
          <w:sz w:val="20"/>
          <w:szCs w:val="20"/>
        </w:rPr>
        <w:t>Red Hot</w:t>
      </w:r>
      <w:proofErr w:type="gramEnd"/>
      <w:r>
        <w:rPr>
          <w:rFonts w:ascii="Arial" w:hAnsi="Arial" w:cs="Arial"/>
          <w:color w:val="595959" w:themeColor="text1" w:themeTint="A6"/>
          <w:sz w:val="20"/>
          <w:szCs w:val="20"/>
        </w:rPr>
        <w:t xml:space="preserve"> Rewards Card to receive prize.</w:t>
      </w:r>
    </w:p>
    <w:p w14:paraId="6132E120" w14:textId="04F54B2A" w:rsidR="0054294D" w:rsidRPr="00381BB8" w:rsidRDefault="00B72D46" w:rsidP="005F5AA5">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VIP’s and their </w:t>
      </w:r>
      <w:r w:rsidR="0054294D" w:rsidRPr="00381BB8">
        <w:rPr>
          <w:rFonts w:ascii="Arial" w:hAnsi="Arial" w:cs="Arial"/>
          <w:color w:val="595959" w:themeColor="text1" w:themeTint="A6"/>
          <w:sz w:val="20"/>
          <w:szCs w:val="20"/>
        </w:rPr>
        <w:t>Guests are eligible to win more than one prize for on board drawings, slot tournaments and blackjack tournament.</w:t>
      </w:r>
    </w:p>
    <w:p w14:paraId="77F37232" w14:textId="77777777" w:rsidR="001E4F8E" w:rsidRDefault="001E4F8E" w:rsidP="00785B8A">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All on-board promotional prizes are valid for sixty (60) days</w:t>
      </w:r>
      <w:r w:rsidR="0085130B">
        <w:rPr>
          <w:rFonts w:ascii="Arial" w:hAnsi="Arial" w:cs="Arial"/>
          <w:color w:val="595959" w:themeColor="text1" w:themeTint="A6"/>
          <w:sz w:val="20"/>
          <w:szCs w:val="20"/>
        </w:rPr>
        <w:t xml:space="preserve"> from the date the guests return from the cruise</w:t>
      </w:r>
      <w:r>
        <w:rPr>
          <w:rFonts w:ascii="Arial" w:hAnsi="Arial" w:cs="Arial"/>
          <w:color w:val="595959" w:themeColor="text1" w:themeTint="A6"/>
          <w:sz w:val="20"/>
          <w:szCs w:val="20"/>
        </w:rPr>
        <w:t>.</w:t>
      </w:r>
    </w:p>
    <w:p w14:paraId="5170E5BE" w14:textId="77777777" w:rsidR="001E4F8E" w:rsidRPr="003E2F38" w:rsidRDefault="001E4F8E" w:rsidP="001E4F8E">
      <w:pPr>
        <w:pStyle w:val="ListParagraph"/>
        <w:numPr>
          <w:ilvl w:val="0"/>
          <w:numId w:val="1"/>
        </w:numPr>
        <w:rPr>
          <w:rFonts w:ascii="Arial" w:hAnsi="Arial" w:cs="Arial"/>
          <w:color w:val="5F5F5F"/>
          <w:sz w:val="20"/>
          <w:szCs w:val="20"/>
        </w:rPr>
      </w:pPr>
      <w:r w:rsidRPr="003E2F38">
        <w:rPr>
          <w:rFonts w:ascii="Arial" w:hAnsi="Arial" w:cs="Arial"/>
          <w:color w:val="5F5F5F"/>
          <w:sz w:val="20"/>
          <w:szCs w:val="20"/>
        </w:rPr>
        <w:t>If any of the 28 top point earners do not want the cruise the cruise will be offered to the 29</w:t>
      </w:r>
      <w:r w:rsidRPr="003E2F38">
        <w:rPr>
          <w:rFonts w:ascii="Arial" w:hAnsi="Arial" w:cs="Arial"/>
          <w:color w:val="5F5F5F"/>
          <w:sz w:val="20"/>
          <w:szCs w:val="20"/>
          <w:vertAlign w:val="superscript"/>
        </w:rPr>
        <w:t>th</w:t>
      </w:r>
      <w:r w:rsidRPr="003E2F38">
        <w:rPr>
          <w:rFonts w:ascii="Arial" w:hAnsi="Arial" w:cs="Arial"/>
          <w:color w:val="5F5F5F"/>
          <w:sz w:val="20"/>
          <w:szCs w:val="20"/>
        </w:rPr>
        <w:t xml:space="preserve"> guest and so on until the cruise is claimed.  All of the people who are contacted from the top point ea</w:t>
      </w:r>
      <w:r w:rsidR="006715C7" w:rsidRPr="003E2F38">
        <w:rPr>
          <w:rFonts w:ascii="Arial" w:hAnsi="Arial" w:cs="Arial"/>
          <w:color w:val="5F5F5F"/>
          <w:sz w:val="20"/>
          <w:szCs w:val="20"/>
        </w:rPr>
        <w:t>rners have to have earned the 50</w:t>
      </w:r>
      <w:r w:rsidRPr="003E2F38">
        <w:rPr>
          <w:rFonts w:ascii="Arial" w:hAnsi="Arial" w:cs="Arial"/>
          <w:color w:val="5F5F5F"/>
          <w:sz w:val="20"/>
          <w:szCs w:val="20"/>
        </w:rPr>
        <w:t>,000 points.</w:t>
      </w:r>
    </w:p>
    <w:p w14:paraId="732A9458" w14:textId="77777777" w:rsidR="001E4F8E" w:rsidRPr="003E2F38" w:rsidRDefault="001E4F8E" w:rsidP="001E4F8E">
      <w:pPr>
        <w:pStyle w:val="ListParagraph"/>
        <w:rPr>
          <w:rFonts w:ascii="Arial" w:hAnsi="Arial" w:cs="Arial"/>
          <w:color w:val="5F5F5F"/>
          <w:sz w:val="20"/>
          <w:szCs w:val="20"/>
        </w:rPr>
      </w:pPr>
    </w:p>
    <w:p w14:paraId="4389EA81" w14:textId="77777777" w:rsidR="001E4F8E" w:rsidRPr="003E2F38" w:rsidRDefault="001E4F8E" w:rsidP="001E4F8E">
      <w:pPr>
        <w:pStyle w:val="ListParagraph"/>
        <w:numPr>
          <w:ilvl w:val="0"/>
          <w:numId w:val="1"/>
        </w:numPr>
        <w:rPr>
          <w:rFonts w:ascii="Arial" w:hAnsi="Arial" w:cs="Arial"/>
          <w:color w:val="595959" w:themeColor="text1" w:themeTint="A6"/>
          <w:sz w:val="20"/>
          <w:szCs w:val="20"/>
        </w:rPr>
      </w:pPr>
      <w:r w:rsidRPr="003E2F38">
        <w:rPr>
          <w:rFonts w:ascii="Arial" w:hAnsi="Arial" w:cs="Arial"/>
          <w:color w:val="595959" w:themeColor="text1" w:themeTint="A6"/>
          <w:sz w:val="20"/>
          <w:szCs w:val="20"/>
        </w:rPr>
        <w:t xml:space="preserve">If we are unable to fill all 30 spots with the play to earn and the drawing </w:t>
      </w:r>
      <w:r w:rsidR="003E2F38" w:rsidRPr="003E2F38">
        <w:rPr>
          <w:rFonts w:ascii="Arial" w:hAnsi="Arial" w:cs="Arial"/>
          <w:color w:val="595959" w:themeColor="text1" w:themeTint="A6"/>
          <w:sz w:val="20"/>
          <w:szCs w:val="20"/>
        </w:rPr>
        <w:t>additional,</w:t>
      </w:r>
      <w:r w:rsidRPr="003E2F38">
        <w:rPr>
          <w:rFonts w:ascii="Arial" w:hAnsi="Arial" w:cs="Arial"/>
          <w:color w:val="595959" w:themeColor="text1" w:themeTint="A6"/>
          <w:sz w:val="20"/>
          <w:szCs w:val="20"/>
        </w:rPr>
        <w:t xml:space="preserve"> customers will be hand selected by </w:t>
      </w:r>
      <w:r w:rsidR="005A0518" w:rsidRPr="003E2F38">
        <w:rPr>
          <w:rFonts w:ascii="Arial" w:hAnsi="Arial" w:cs="Arial"/>
          <w:color w:val="595959" w:themeColor="text1" w:themeTint="A6"/>
          <w:sz w:val="20"/>
          <w:szCs w:val="20"/>
        </w:rPr>
        <w:t xml:space="preserve">the </w:t>
      </w:r>
      <w:r w:rsidR="00E86687">
        <w:rPr>
          <w:rFonts w:ascii="Arial" w:hAnsi="Arial" w:cs="Arial"/>
          <w:color w:val="595959" w:themeColor="text1" w:themeTint="A6"/>
          <w:sz w:val="20"/>
          <w:szCs w:val="20"/>
        </w:rPr>
        <w:t xml:space="preserve">Player Development Manager </w:t>
      </w:r>
      <w:r w:rsidRPr="003E2F38">
        <w:rPr>
          <w:rFonts w:ascii="Arial" w:hAnsi="Arial" w:cs="Arial"/>
          <w:color w:val="595959" w:themeColor="text1" w:themeTint="A6"/>
          <w:sz w:val="20"/>
          <w:szCs w:val="20"/>
        </w:rPr>
        <w:t>or above to fill the remaining spots.</w:t>
      </w:r>
    </w:p>
    <w:p w14:paraId="1CF63E7E" w14:textId="77777777" w:rsidR="00802674" w:rsidRPr="003E2F38" w:rsidRDefault="00802674" w:rsidP="00802674">
      <w:pPr>
        <w:pStyle w:val="ListParagraph"/>
        <w:rPr>
          <w:rFonts w:ascii="Arial" w:hAnsi="Arial" w:cs="Arial"/>
          <w:color w:val="595959" w:themeColor="text1" w:themeTint="A6"/>
          <w:sz w:val="20"/>
          <w:szCs w:val="20"/>
        </w:rPr>
      </w:pPr>
    </w:p>
    <w:p w14:paraId="2DC82345" w14:textId="441D733F" w:rsidR="00802674" w:rsidRPr="00B72D46" w:rsidRDefault="00802674" w:rsidP="001E4F8E">
      <w:pPr>
        <w:pStyle w:val="ListParagraph"/>
        <w:numPr>
          <w:ilvl w:val="0"/>
          <w:numId w:val="1"/>
        </w:numPr>
        <w:rPr>
          <w:rFonts w:ascii="Arial" w:hAnsi="Arial" w:cs="Arial"/>
          <w:color w:val="595959" w:themeColor="text1" w:themeTint="A6"/>
          <w:sz w:val="20"/>
          <w:szCs w:val="20"/>
        </w:rPr>
      </w:pPr>
      <w:r w:rsidRPr="00B72D46">
        <w:rPr>
          <w:rFonts w:ascii="Arial" w:hAnsi="Arial" w:cs="Arial"/>
          <w:color w:val="595959" w:themeColor="text1" w:themeTint="A6"/>
          <w:sz w:val="20"/>
          <w:szCs w:val="20"/>
        </w:rPr>
        <w:t xml:space="preserve">Once a </w:t>
      </w:r>
      <w:r w:rsidR="00B72D46" w:rsidRPr="00B72D46">
        <w:rPr>
          <w:rFonts w:ascii="Arial" w:hAnsi="Arial" w:cs="Arial"/>
          <w:color w:val="595959" w:themeColor="text1" w:themeTint="A6"/>
          <w:sz w:val="20"/>
          <w:szCs w:val="20"/>
        </w:rPr>
        <w:t>VIP guest</w:t>
      </w:r>
      <w:r w:rsidRPr="00B72D46">
        <w:rPr>
          <w:rFonts w:ascii="Arial" w:hAnsi="Arial" w:cs="Arial"/>
          <w:color w:val="595959" w:themeColor="text1" w:themeTint="A6"/>
          <w:sz w:val="20"/>
          <w:szCs w:val="20"/>
        </w:rPr>
        <w:t xml:space="preserve"> claims </w:t>
      </w:r>
      <w:r w:rsidR="00147181" w:rsidRPr="00B72D46">
        <w:rPr>
          <w:rFonts w:ascii="Arial" w:hAnsi="Arial" w:cs="Arial"/>
          <w:color w:val="595959" w:themeColor="text1" w:themeTint="A6"/>
          <w:sz w:val="20"/>
          <w:szCs w:val="20"/>
        </w:rPr>
        <w:t>the cruise</w:t>
      </w:r>
      <w:r w:rsidR="001E5F43" w:rsidRPr="00B72D46">
        <w:rPr>
          <w:rFonts w:ascii="Arial" w:hAnsi="Arial" w:cs="Arial"/>
          <w:color w:val="595959" w:themeColor="text1" w:themeTint="A6"/>
          <w:sz w:val="20"/>
          <w:szCs w:val="20"/>
        </w:rPr>
        <w:t>, by completing promotional paperwork,</w:t>
      </w:r>
      <w:r w:rsidR="00147181" w:rsidRPr="00B72D46">
        <w:rPr>
          <w:rFonts w:ascii="Arial" w:hAnsi="Arial" w:cs="Arial"/>
          <w:color w:val="595959" w:themeColor="text1" w:themeTint="A6"/>
          <w:sz w:val="20"/>
          <w:szCs w:val="20"/>
        </w:rPr>
        <w:t xml:space="preserve"> if they cancel, no-show or have a name change</w:t>
      </w:r>
      <w:r w:rsidRPr="00B72D46">
        <w:rPr>
          <w:rFonts w:ascii="Arial" w:hAnsi="Arial" w:cs="Arial"/>
          <w:color w:val="595959" w:themeColor="text1" w:themeTint="A6"/>
          <w:sz w:val="20"/>
          <w:szCs w:val="20"/>
        </w:rPr>
        <w:t xml:space="preserve"> they will be subject to a cancellation fee</w:t>
      </w:r>
      <w:r w:rsidR="004C6A0F" w:rsidRPr="00B72D46">
        <w:rPr>
          <w:rFonts w:ascii="Arial" w:hAnsi="Arial" w:cs="Arial"/>
          <w:color w:val="595959" w:themeColor="text1" w:themeTint="A6"/>
          <w:sz w:val="20"/>
          <w:szCs w:val="20"/>
        </w:rPr>
        <w:t xml:space="preserve">.  </w:t>
      </w:r>
      <w:r w:rsidR="006D12E5" w:rsidRPr="00B72D46">
        <w:rPr>
          <w:rFonts w:ascii="Arial" w:hAnsi="Arial" w:cs="Arial"/>
          <w:color w:val="595959" w:themeColor="text1" w:themeTint="A6"/>
          <w:sz w:val="20"/>
          <w:szCs w:val="20"/>
        </w:rPr>
        <w:t xml:space="preserve">Name changes after </w:t>
      </w:r>
      <w:r w:rsidR="00FB75BC">
        <w:rPr>
          <w:rFonts w:ascii="Arial" w:hAnsi="Arial" w:cs="Arial"/>
          <w:color w:val="595959" w:themeColor="text1" w:themeTint="A6"/>
          <w:sz w:val="20"/>
          <w:szCs w:val="20"/>
        </w:rPr>
        <w:t>July 2</w:t>
      </w:r>
      <w:r w:rsidR="00FB75BC" w:rsidRPr="00FB75BC">
        <w:rPr>
          <w:rFonts w:ascii="Arial" w:hAnsi="Arial" w:cs="Arial"/>
          <w:color w:val="595959" w:themeColor="text1" w:themeTint="A6"/>
          <w:sz w:val="20"/>
          <w:szCs w:val="20"/>
          <w:vertAlign w:val="superscript"/>
        </w:rPr>
        <w:t>nd</w:t>
      </w:r>
      <w:r w:rsidR="00FB75BC">
        <w:rPr>
          <w:rFonts w:ascii="Arial" w:hAnsi="Arial" w:cs="Arial"/>
          <w:color w:val="595959" w:themeColor="text1" w:themeTint="A6"/>
          <w:sz w:val="20"/>
          <w:szCs w:val="20"/>
        </w:rPr>
        <w:t>, 2025</w:t>
      </w:r>
      <w:r w:rsidR="00D8784D" w:rsidRPr="00B72D46">
        <w:rPr>
          <w:rFonts w:ascii="Arial" w:hAnsi="Arial" w:cs="Arial"/>
          <w:color w:val="595959" w:themeColor="text1" w:themeTint="A6"/>
          <w:sz w:val="20"/>
          <w:szCs w:val="20"/>
        </w:rPr>
        <w:t xml:space="preserve"> </w:t>
      </w:r>
      <w:r w:rsidR="006D12E5" w:rsidRPr="00B72D46">
        <w:rPr>
          <w:rFonts w:ascii="Arial" w:hAnsi="Arial" w:cs="Arial"/>
          <w:color w:val="595959" w:themeColor="text1" w:themeTint="A6"/>
          <w:sz w:val="20"/>
          <w:szCs w:val="20"/>
        </w:rPr>
        <w:t xml:space="preserve">will be </w:t>
      </w:r>
      <w:r w:rsidR="00147181" w:rsidRPr="00B72D46">
        <w:rPr>
          <w:rFonts w:ascii="Arial" w:hAnsi="Arial" w:cs="Arial"/>
          <w:color w:val="595959" w:themeColor="text1" w:themeTint="A6"/>
          <w:sz w:val="20"/>
          <w:szCs w:val="20"/>
        </w:rPr>
        <w:t>subject to</w:t>
      </w:r>
      <w:r w:rsidR="006D12E5" w:rsidRPr="00B72D46">
        <w:rPr>
          <w:rFonts w:ascii="Arial" w:hAnsi="Arial" w:cs="Arial"/>
          <w:color w:val="595959" w:themeColor="text1" w:themeTint="A6"/>
          <w:sz w:val="20"/>
          <w:szCs w:val="20"/>
        </w:rPr>
        <w:t xml:space="preserve"> a $</w:t>
      </w:r>
      <w:r w:rsidR="007C6AE1" w:rsidRPr="00B72D46">
        <w:rPr>
          <w:rFonts w:ascii="Arial" w:hAnsi="Arial" w:cs="Arial"/>
          <w:color w:val="595959" w:themeColor="text1" w:themeTint="A6"/>
          <w:sz w:val="20"/>
          <w:szCs w:val="20"/>
        </w:rPr>
        <w:t>10</w:t>
      </w:r>
      <w:r w:rsidR="006D12E5" w:rsidRPr="00B72D46">
        <w:rPr>
          <w:rFonts w:ascii="Arial" w:hAnsi="Arial" w:cs="Arial"/>
          <w:color w:val="595959" w:themeColor="text1" w:themeTint="A6"/>
          <w:sz w:val="20"/>
          <w:szCs w:val="20"/>
        </w:rPr>
        <w:t>0 name change fee</w:t>
      </w:r>
      <w:r w:rsidR="00EA1491" w:rsidRPr="00B72D46">
        <w:rPr>
          <w:rFonts w:ascii="Arial" w:hAnsi="Arial" w:cs="Arial"/>
          <w:color w:val="595959" w:themeColor="text1" w:themeTint="A6"/>
          <w:sz w:val="20"/>
          <w:szCs w:val="20"/>
        </w:rPr>
        <w:t xml:space="preserve">.  </w:t>
      </w:r>
      <w:r w:rsidR="004C6A0F" w:rsidRPr="00B72D46">
        <w:rPr>
          <w:rFonts w:ascii="Arial" w:hAnsi="Arial" w:cs="Arial"/>
          <w:color w:val="595959" w:themeColor="text1" w:themeTint="A6"/>
          <w:sz w:val="20"/>
          <w:szCs w:val="20"/>
        </w:rPr>
        <w:t xml:space="preserve">All cancellations </w:t>
      </w:r>
      <w:r w:rsidR="00147181" w:rsidRPr="00B72D46">
        <w:rPr>
          <w:rFonts w:ascii="Arial" w:hAnsi="Arial" w:cs="Arial"/>
          <w:color w:val="595959" w:themeColor="text1" w:themeTint="A6"/>
          <w:sz w:val="20"/>
          <w:szCs w:val="20"/>
        </w:rPr>
        <w:t xml:space="preserve">after claiming the cruise </w:t>
      </w:r>
      <w:r w:rsidR="004C6A0F" w:rsidRPr="00B72D46">
        <w:rPr>
          <w:rFonts w:ascii="Arial" w:hAnsi="Arial" w:cs="Arial"/>
          <w:color w:val="595959" w:themeColor="text1" w:themeTint="A6"/>
          <w:sz w:val="20"/>
          <w:szCs w:val="20"/>
        </w:rPr>
        <w:t xml:space="preserve">will be </w:t>
      </w:r>
      <w:r w:rsidR="00147181" w:rsidRPr="00B72D46">
        <w:rPr>
          <w:rFonts w:ascii="Arial" w:hAnsi="Arial" w:cs="Arial"/>
          <w:color w:val="595959" w:themeColor="text1" w:themeTint="A6"/>
          <w:sz w:val="20"/>
          <w:szCs w:val="20"/>
        </w:rPr>
        <w:t xml:space="preserve">subject to a </w:t>
      </w:r>
      <w:r w:rsidR="004C6A0F" w:rsidRPr="00B72D46">
        <w:rPr>
          <w:rFonts w:ascii="Arial" w:hAnsi="Arial" w:cs="Arial"/>
          <w:color w:val="595959" w:themeColor="text1" w:themeTint="A6"/>
          <w:sz w:val="20"/>
          <w:szCs w:val="20"/>
        </w:rPr>
        <w:t>$100 fee</w:t>
      </w:r>
      <w:r w:rsidR="00D8784D" w:rsidRPr="00B72D46">
        <w:rPr>
          <w:rFonts w:ascii="Arial" w:hAnsi="Arial" w:cs="Arial"/>
          <w:color w:val="595959" w:themeColor="text1" w:themeTint="A6"/>
          <w:sz w:val="20"/>
          <w:szCs w:val="20"/>
        </w:rPr>
        <w:t xml:space="preserve"> as well as the name change fees mentioned above if after these dates.  Any</w:t>
      </w:r>
      <w:r w:rsidR="004C6A0F" w:rsidRPr="00B72D46">
        <w:rPr>
          <w:rFonts w:ascii="Arial" w:hAnsi="Arial" w:cs="Arial"/>
          <w:color w:val="595959" w:themeColor="text1" w:themeTint="A6"/>
          <w:sz w:val="20"/>
          <w:szCs w:val="20"/>
        </w:rPr>
        <w:t xml:space="preserve"> cancellations less than seven (7) days prior to departure will be subject to the entire cost of the cruise. </w:t>
      </w:r>
      <w:r w:rsidR="00147181" w:rsidRPr="00B72D46">
        <w:rPr>
          <w:rFonts w:ascii="Arial" w:hAnsi="Arial" w:cs="Arial"/>
          <w:color w:val="595959" w:themeColor="text1" w:themeTint="A6"/>
          <w:sz w:val="20"/>
          <w:szCs w:val="20"/>
        </w:rPr>
        <w:t xml:space="preserve"> </w:t>
      </w:r>
      <w:r w:rsidR="004C6A0F" w:rsidRPr="00B72D46">
        <w:rPr>
          <w:rFonts w:ascii="Arial" w:hAnsi="Arial" w:cs="Arial"/>
          <w:color w:val="595959" w:themeColor="text1" w:themeTint="A6"/>
          <w:sz w:val="20"/>
          <w:szCs w:val="20"/>
        </w:rPr>
        <w:t xml:space="preserve"> A waiver will be signed by each customer agreeing to the above fees when they confirm attendance for the cruise.</w:t>
      </w:r>
      <w:r w:rsidR="00450F06" w:rsidRPr="00B72D46">
        <w:rPr>
          <w:rFonts w:ascii="Arial" w:hAnsi="Arial" w:cs="Arial"/>
          <w:color w:val="595959" w:themeColor="text1" w:themeTint="A6"/>
          <w:sz w:val="20"/>
          <w:szCs w:val="20"/>
        </w:rPr>
        <w:t xml:space="preserve">  In the event that a name </w:t>
      </w:r>
      <w:proofErr w:type="gramStart"/>
      <w:r w:rsidR="00450F06" w:rsidRPr="00B72D46">
        <w:rPr>
          <w:rFonts w:ascii="Arial" w:hAnsi="Arial" w:cs="Arial"/>
          <w:color w:val="595959" w:themeColor="text1" w:themeTint="A6"/>
          <w:sz w:val="20"/>
          <w:szCs w:val="20"/>
        </w:rPr>
        <w:t>change</w:t>
      </w:r>
      <w:proofErr w:type="gramEnd"/>
      <w:r w:rsidR="00450F06" w:rsidRPr="00B72D46">
        <w:rPr>
          <w:rFonts w:ascii="Arial" w:hAnsi="Arial" w:cs="Arial"/>
          <w:color w:val="595959" w:themeColor="text1" w:themeTint="A6"/>
          <w:sz w:val="20"/>
          <w:szCs w:val="20"/>
        </w:rPr>
        <w:t xml:space="preserve"> or cancellation occurred due to an emergency the </w:t>
      </w:r>
      <w:r w:rsidR="00E86687" w:rsidRPr="00B72D46">
        <w:rPr>
          <w:rFonts w:ascii="Arial" w:hAnsi="Arial" w:cs="Arial"/>
          <w:color w:val="595959" w:themeColor="text1" w:themeTint="A6"/>
          <w:sz w:val="20"/>
          <w:szCs w:val="20"/>
        </w:rPr>
        <w:t xml:space="preserve">Player Development </w:t>
      </w:r>
      <w:r w:rsidR="00EA1491" w:rsidRPr="00B72D46">
        <w:rPr>
          <w:rFonts w:ascii="Arial" w:hAnsi="Arial" w:cs="Arial"/>
          <w:color w:val="595959" w:themeColor="text1" w:themeTint="A6"/>
          <w:sz w:val="20"/>
          <w:szCs w:val="20"/>
        </w:rPr>
        <w:t>Manager or</w:t>
      </w:r>
      <w:r w:rsidR="00450F06" w:rsidRPr="00B72D46">
        <w:rPr>
          <w:rFonts w:ascii="Arial" w:hAnsi="Arial" w:cs="Arial"/>
          <w:color w:val="595959" w:themeColor="text1" w:themeTint="A6"/>
          <w:sz w:val="20"/>
          <w:szCs w:val="20"/>
        </w:rPr>
        <w:t xml:space="preserve"> above will determine if the guest will be charged.</w:t>
      </w:r>
    </w:p>
    <w:p w14:paraId="71FDCA15" w14:textId="77777777" w:rsidR="00147181" w:rsidRPr="00B72D46" w:rsidRDefault="00147181" w:rsidP="00147181">
      <w:pPr>
        <w:pStyle w:val="ListParagraph"/>
        <w:rPr>
          <w:rFonts w:ascii="Arial" w:hAnsi="Arial" w:cs="Arial"/>
          <w:color w:val="595959" w:themeColor="text1" w:themeTint="A6"/>
          <w:sz w:val="20"/>
          <w:szCs w:val="20"/>
        </w:rPr>
      </w:pPr>
    </w:p>
    <w:p w14:paraId="303E746D" w14:textId="6F48BEF0" w:rsidR="00147181" w:rsidRPr="00B72D46" w:rsidRDefault="00B72D46" w:rsidP="001E4F8E">
      <w:pPr>
        <w:pStyle w:val="ListParagraph"/>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After 5pm </w:t>
      </w:r>
      <w:r w:rsidR="00424358">
        <w:rPr>
          <w:rFonts w:ascii="Arial" w:hAnsi="Arial" w:cs="Arial"/>
          <w:color w:val="595959" w:themeColor="text1" w:themeTint="A6"/>
          <w:sz w:val="20"/>
          <w:szCs w:val="20"/>
        </w:rPr>
        <w:t>Est</w:t>
      </w:r>
      <w:r>
        <w:rPr>
          <w:rFonts w:ascii="Arial" w:hAnsi="Arial" w:cs="Arial"/>
          <w:color w:val="595959" w:themeColor="text1" w:themeTint="A6"/>
          <w:sz w:val="20"/>
          <w:szCs w:val="20"/>
        </w:rPr>
        <w:t>, on July 25</w:t>
      </w:r>
      <w:r w:rsidRPr="00B72D46">
        <w:rPr>
          <w:rFonts w:ascii="Arial" w:hAnsi="Arial" w:cs="Arial"/>
          <w:color w:val="595959" w:themeColor="text1" w:themeTint="A6"/>
          <w:sz w:val="20"/>
          <w:szCs w:val="20"/>
          <w:vertAlign w:val="superscript"/>
        </w:rPr>
        <w:t>th</w:t>
      </w:r>
      <w:r>
        <w:rPr>
          <w:rFonts w:ascii="Arial" w:hAnsi="Arial" w:cs="Arial"/>
          <w:color w:val="595959" w:themeColor="text1" w:themeTint="A6"/>
          <w:sz w:val="20"/>
          <w:szCs w:val="20"/>
        </w:rPr>
        <w:t>, name changes cannot be guaranteed.</w:t>
      </w:r>
    </w:p>
    <w:p w14:paraId="6705498B" w14:textId="77777777" w:rsidR="00205ACC" w:rsidRPr="003E2F38" w:rsidRDefault="00205ACC" w:rsidP="00205ACC">
      <w:pPr>
        <w:pStyle w:val="ListParagraph"/>
        <w:rPr>
          <w:rFonts w:ascii="Arial" w:hAnsi="Arial" w:cs="Arial"/>
          <w:color w:val="595959" w:themeColor="text1" w:themeTint="A6"/>
          <w:sz w:val="20"/>
          <w:szCs w:val="20"/>
        </w:rPr>
      </w:pPr>
    </w:p>
    <w:p w14:paraId="50E3526E" w14:textId="77777777" w:rsidR="00BB7456" w:rsidRPr="00147181" w:rsidRDefault="00205ACC" w:rsidP="00BB7456">
      <w:pPr>
        <w:pStyle w:val="ListParagraph"/>
        <w:numPr>
          <w:ilvl w:val="0"/>
          <w:numId w:val="1"/>
        </w:numPr>
        <w:rPr>
          <w:rFonts w:ascii="Arial" w:hAnsi="Arial" w:cs="Arial"/>
          <w:color w:val="595959" w:themeColor="text1" w:themeTint="A6"/>
          <w:sz w:val="20"/>
          <w:szCs w:val="20"/>
        </w:rPr>
      </w:pPr>
      <w:r w:rsidRPr="003E2F38">
        <w:rPr>
          <w:rFonts w:ascii="Arial" w:hAnsi="Arial" w:cs="Arial"/>
          <w:color w:val="595959" w:themeColor="text1" w:themeTint="A6"/>
          <w:sz w:val="20"/>
          <w:szCs w:val="20"/>
        </w:rPr>
        <w:t>The cruise is non-transferable.  If a guest</w:t>
      </w:r>
      <w:r w:rsidRPr="00147181">
        <w:rPr>
          <w:rFonts w:ascii="Arial" w:hAnsi="Arial" w:cs="Arial"/>
          <w:color w:val="595959" w:themeColor="text1" w:themeTint="A6"/>
          <w:sz w:val="20"/>
          <w:szCs w:val="20"/>
        </w:rPr>
        <w:t xml:space="preserve"> declines their spot on the </w:t>
      </w:r>
      <w:proofErr w:type="gramStart"/>
      <w:r w:rsidRPr="00147181">
        <w:rPr>
          <w:rFonts w:ascii="Arial" w:hAnsi="Arial" w:cs="Arial"/>
          <w:color w:val="595959" w:themeColor="text1" w:themeTint="A6"/>
          <w:sz w:val="20"/>
          <w:szCs w:val="20"/>
        </w:rPr>
        <w:t>cruise</w:t>
      </w:r>
      <w:proofErr w:type="gramEnd"/>
      <w:r w:rsidRPr="00147181">
        <w:rPr>
          <w:rFonts w:ascii="Arial" w:hAnsi="Arial" w:cs="Arial"/>
          <w:color w:val="595959" w:themeColor="text1" w:themeTint="A6"/>
          <w:sz w:val="20"/>
          <w:szCs w:val="20"/>
        </w:rPr>
        <w:t xml:space="preserve"> they will not be</w:t>
      </w:r>
      <w:r w:rsidR="001E5F43">
        <w:rPr>
          <w:rFonts w:ascii="Arial" w:hAnsi="Arial" w:cs="Arial"/>
          <w:color w:val="595959" w:themeColor="text1" w:themeTint="A6"/>
          <w:sz w:val="20"/>
          <w:szCs w:val="20"/>
        </w:rPr>
        <w:t xml:space="preserve"> awarded with a replacement priz</w:t>
      </w:r>
      <w:r w:rsidRPr="00147181">
        <w:rPr>
          <w:rFonts w:ascii="Arial" w:hAnsi="Arial" w:cs="Arial"/>
          <w:color w:val="595959" w:themeColor="text1" w:themeTint="A6"/>
          <w:sz w:val="20"/>
          <w:szCs w:val="20"/>
        </w:rPr>
        <w:t>e, they will forfeit all prizes and trips.</w:t>
      </w:r>
    </w:p>
    <w:p w14:paraId="3BDE263F" w14:textId="77777777" w:rsidR="001E4F8E" w:rsidRPr="00147181" w:rsidRDefault="001E4F8E" w:rsidP="001E4F8E">
      <w:pPr>
        <w:pStyle w:val="BodyText"/>
        <w:ind w:left="720"/>
        <w:rPr>
          <w:rFonts w:ascii="Arial" w:hAnsi="Arial" w:cs="Arial"/>
          <w:color w:val="595959" w:themeColor="text1" w:themeTint="A6"/>
          <w:sz w:val="20"/>
          <w:szCs w:val="20"/>
        </w:rPr>
      </w:pPr>
    </w:p>
    <w:p w14:paraId="546E0206" w14:textId="77777777" w:rsidR="005E2BDD" w:rsidRPr="001E4386" w:rsidRDefault="005E2BDD" w:rsidP="005E2BDD">
      <w:pPr>
        <w:pStyle w:val="BodyText"/>
        <w:numPr>
          <w:ilvl w:val="0"/>
          <w:numId w:val="1"/>
        </w:numPr>
        <w:rPr>
          <w:rFonts w:ascii="Arial" w:hAnsi="Arial" w:cs="Arial"/>
          <w:color w:val="595959" w:themeColor="text1" w:themeTint="A6"/>
          <w:sz w:val="20"/>
          <w:szCs w:val="20"/>
        </w:rPr>
      </w:pPr>
      <w:r w:rsidRPr="00147181">
        <w:rPr>
          <w:rFonts w:ascii="Arial" w:hAnsi="Arial" w:cs="Arial"/>
          <w:color w:val="595959" w:themeColor="text1" w:themeTint="A6"/>
          <w:sz w:val="20"/>
          <w:szCs w:val="20"/>
        </w:rPr>
        <w:t>Management reserves the right in its sole discretion to conduct a winner verification process for claimed winners and, in such case, will make good faith efforts to complete</w:t>
      </w:r>
      <w:r w:rsidRPr="001E4386">
        <w:rPr>
          <w:rFonts w:ascii="Arial" w:hAnsi="Arial" w:cs="Arial"/>
          <w:color w:val="595959" w:themeColor="text1" w:themeTint="A6"/>
          <w:sz w:val="20"/>
          <w:szCs w:val="20"/>
        </w:rPr>
        <w:t xml:space="preserve"> the winner verification process as soon as reasonably possible.  </w:t>
      </w:r>
    </w:p>
    <w:p w14:paraId="1B50706E" w14:textId="77777777" w:rsidR="00D265C0" w:rsidRPr="00B615AF" w:rsidRDefault="00D265C0" w:rsidP="00D265C0">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FireKeepers Casino </w:t>
      </w:r>
      <w:r w:rsidR="0085130B">
        <w:rPr>
          <w:rFonts w:ascii="Arial" w:hAnsi="Arial" w:cs="Arial"/>
          <w:color w:val="595959" w:themeColor="text1" w:themeTint="A6"/>
          <w:sz w:val="20"/>
          <w:szCs w:val="20"/>
        </w:rPr>
        <w:t xml:space="preserve">Hotel </w:t>
      </w:r>
      <w:r w:rsidRPr="00B615AF">
        <w:rPr>
          <w:rFonts w:ascii="Arial" w:hAnsi="Arial" w:cs="Arial"/>
          <w:color w:val="595959" w:themeColor="text1" w:themeTint="A6"/>
          <w:sz w:val="20"/>
          <w:szCs w:val="20"/>
        </w:rPr>
        <w:t>license</w:t>
      </w:r>
      <w:r>
        <w:rPr>
          <w:rFonts w:ascii="Arial" w:hAnsi="Arial" w:cs="Arial"/>
          <w:color w:val="595959" w:themeColor="text1" w:themeTint="A6"/>
          <w:sz w:val="20"/>
          <w:szCs w:val="20"/>
        </w:rPr>
        <w:t>d</w:t>
      </w:r>
      <w:r w:rsidRPr="00B615AF">
        <w:rPr>
          <w:rFonts w:ascii="Arial" w:hAnsi="Arial" w:cs="Arial"/>
          <w:color w:val="595959" w:themeColor="text1" w:themeTint="A6"/>
          <w:sz w:val="20"/>
          <w:szCs w:val="20"/>
        </w:rPr>
        <w:t xml:space="preserve"> employees are not eligible</w:t>
      </w:r>
      <w:r w:rsidR="00955F7D">
        <w:rPr>
          <w:rFonts w:ascii="Arial" w:hAnsi="Arial" w:cs="Arial"/>
          <w:color w:val="595959" w:themeColor="text1" w:themeTint="A6"/>
          <w:sz w:val="20"/>
          <w:szCs w:val="20"/>
        </w:rPr>
        <w:t xml:space="preserve"> to win or attend the cruise as a VIP’s guest</w:t>
      </w:r>
      <w:r w:rsidRPr="00B615AF">
        <w:rPr>
          <w:rFonts w:ascii="Arial" w:hAnsi="Arial" w:cs="Arial"/>
          <w:color w:val="595959" w:themeColor="text1" w:themeTint="A6"/>
          <w:sz w:val="20"/>
          <w:szCs w:val="20"/>
        </w:rPr>
        <w:t>.</w:t>
      </w:r>
    </w:p>
    <w:p w14:paraId="77F5F40A" w14:textId="77777777" w:rsidR="00D265C0" w:rsidRPr="00B615AF" w:rsidRDefault="00D265C0" w:rsidP="00D265C0">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 xml:space="preserve">Entry into promotion gives FireKeepers Casino </w:t>
      </w:r>
      <w:r w:rsidR="0085130B">
        <w:rPr>
          <w:rFonts w:ascii="Arial" w:hAnsi="Arial" w:cs="Arial"/>
          <w:color w:val="595959" w:themeColor="text1" w:themeTint="A6"/>
          <w:sz w:val="20"/>
          <w:szCs w:val="20"/>
        </w:rPr>
        <w:t xml:space="preserve">Hotel </w:t>
      </w:r>
      <w:r>
        <w:rPr>
          <w:rFonts w:ascii="Arial" w:hAnsi="Arial" w:cs="Arial"/>
          <w:color w:val="595959" w:themeColor="text1" w:themeTint="A6"/>
          <w:sz w:val="20"/>
          <w:szCs w:val="20"/>
        </w:rPr>
        <w:t>consent to use n</w:t>
      </w:r>
      <w:r w:rsidRPr="00B615AF">
        <w:rPr>
          <w:rFonts w:ascii="Arial" w:hAnsi="Arial" w:cs="Arial"/>
          <w:color w:val="595959" w:themeColor="text1" w:themeTint="A6"/>
          <w:sz w:val="20"/>
          <w:szCs w:val="20"/>
        </w:rPr>
        <w:t xml:space="preserve">ames and likeness of </w:t>
      </w:r>
      <w:r>
        <w:rPr>
          <w:rFonts w:ascii="Arial" w:hAnsi="Arial" w:cs="Arial"/>
          <w:color w:val="595959" w:themeColor="text1" w:themeTint="A6"/>
          <w:sz w:val="20"/>
          <w:szCs w:val="20"/>
        </w:rPr>
        <w:t>p</w:t>
      </w:r>
      <w:r w:rsidRPr="00B615AF">
        <w:rPr>
          <w:rFonts w:ascii="Arial" w:hAnsi="Arial" w:cs="Arial"/>
          <w:color w:val="595959" w:themeColor="text1" w:themeTint="A6"/>
          <w:sz w:val="20"/>
          <w:szCs w:val="20"/>
        </w:rPr>
        <w:t>romotion winners for promotional purposes without further compensation.</w:t>
      </w:r>
    </w:p>
    <w:p w14:paraId="31A019CC" w14:textId="77777777" w:rsidR="00D265C0" w:rsidRPr="00B615AF" w:rsidRDefault="00D265C0" w:rsidP="00D265C0">
      <w:pPr>
        <w:pStyle w:val="BodyText"/>
        <w:numPr>
          <w:ilvl w:val="0"/>
          <w:numId w:val="1"/>
        </w:numPr>
        <w:rPr>
          <w:rFonts w:ascii="Arial" w:hAnsi="Arial" w:cs="Arial"/>
          <w:color w:val="595959" w:themeColor="text1" w:themeTint="A6"/>
          <w:sz w:val="20"/>
          <w:szCs w:val="20"/>
        </w:rPr>
      </w:pPr>
      <w:r w:rsidRPr="00B615AF">
        <w:rPr>
          <w:rFonts w:ascii="Arial" w:hAnsi="Arial" w:cs="Arial"/>
          <w:color w:val="595959" w:themeColor="text1" w:themeTint="A6"/>
          <w:sz w:val="20"/>
          <w:szCs w:val="20"/>
        </w:rPr>
        <w:t>Each winner is responsible for paying any and all taxes on any prizes won and must authorize the deduction of taxes if any.</w:t>
      </w:r>
    </w:p>
    <w:p w14:paraId="660A6BD1" w14:textId="77777777" w:rsidR="007D5952" w:rsidRDefault="00D265C0" w:rsidP="00D265C0">
      <w:pPr>
        <w:pStyle w:val="BodyText"/>
        <w:numPr>
          <w:ilvl w:val="0"/>
          <w:numId w:val="1"/>
        </w:numPr>
        <w:rPr>
          <w:rFonts w:ascii="Arial" w:hAnsi="Arial" w:cs="Arial"/>
          <w:color w:val="595959" w:themeColor="text1" w:themeTint="A6"/>
          <w:sz w:val="20"/>
          <w:szCs w:val="20"/>
        </w:rPr>
      </w:pPr>
      <w:r>
        <w:rPr>
          <w:rFonts w:ascii="Arial" w:hAnsi="Arial" w:cs="Arial"/>
          <w:color w:val="595959" w:themeColor="text1" w:themeTint="A6"/>
          <w:sz w:val="20"/>
          <w:szCs w:val="20"/>
        </w:rPr>
        <w:t>FireKeepers Casino</w:t>
      </w:r>
      <w:r w:rsidR="0085130B">
        <w:rPr>
          <w:rFonts w:ascii="Arial" w:hAnsi="Arial" w:cs="Arial"/>
          <w:color w:val="595959" w:themeColor="text1" w:themeTint="A6"/>
          <w:sz w:val="20"/>
          <w:szCs w:val="20"/>
        </w:rPr>
        <w:t xml:space="preserve"> Hotel</w:t>
      </w:r>
      <w:r w:rsidRPr="00B615AF">
        <w:rPr>
          <w:rFonts w:ascii="Arial" w:hAnsi="Arial" w:cs="Arial"/>
          <w:color w:val="595959" w:themeColor="text1" w:themeTint="A6"/>
          <w:sz w:val="20"/>
          <w:szCs w:val="20"/>
        </w:rPr>
        <w:t xml:space="preserve"> reserve</w:t>
      </w:r>
      <w:r>
        <w:rPr>
          <w:rFonts w:ascii="Arial" w:hAnsi="Arial" w:cs="Arial"/>
          <w:color w:val="595959" w:themeColor="text1" w:themeTint="A6"/>
          <w:sz w:val="20"/>
          <w:szCs w:val="20"/>
        </w:rPr>
        <w:t>s</w:t>
      </w:r>
      <w:r w:rsidRPr="00B615AF">
        <w:rPr>
          <w:rFonts w:ascii="Arial" w:hAnsi="Arial" w:cs="Arial"/>
          <w:color w:val="595959" w:themeColor="text1" w:themeTint="A6"/>
          <w:sz w:val="20"/>
          <w:szCs w:val="20"/>
        </w:rPr>
        <w:t xml:space="preserve"> the right to deny participants, change, modify or cancel the promotion without notice.</w:t>
      </w:r>
    </w:p>
    <w:p w14:paraId="38D7206B" w14:textId="0325FF54" w:rsidR="00FA6585" w:rsidRDefault="00FA6585" w:rsidP="00FA6585">
      <w:pPr>
        <w:pStyle w:val="BodyText"/>
        <w:numPr>
          <w:ilvl w:val="0"/>
          <w:numId w:val="1"/>
        </w:numPr>
        <w:rPr>
          <w:rFonts w:ascii="Arial" w:hAnsi="Arial" w:cs="Arial"/>
          <w:color w:val="595959" w:themeColor="text1" w:themeTint="A6"/>
          <w:sz w:val="20"/>
          <w:szCs w:val="20"/>
        </w:rPr>
      </w:pPr>
      <w:r w:rsidRPr="002F3755">
        <w:rPr>
          <w:rFonts w:ascii="Arial" w:hAnsi="Arial" w:cs="Arial"/>
          <w:color w:val="595959" w:themeColor="text1" w:themeTint="A6"/>
          <w:sz w:val="20"/>
          <w:szCs w:val="20"/>
        </w:rPr>
        <w:t xml:space="preserve">NHBP Tribal Council and Gaming Commission members are ineligible to participate in any promotions. </w:t>
      </w:r>
    </w:p>
    <w:p w14:paraId="4854AD06" w14:textId="77777777" w:rsidR="00424358" w:rsidRPr="00424358" w:rsidRDefault="00424358" w:rsidP="00424358">
      <w:pPr>
        <w:pStyle w:val="ListParagraph"/>
        <w:numPr>
          <w:ilvl w:val="0"/>
          <w:numId w:val="1"/>
        </w:numPr>
        <w:rPr>
          <w:rFonts w:ascii="Arial" w:hAnsi="Arial" w:cs="Arial"/>
          <w:color w:val="595959" w:themeColor="text1" w:themeTint="A6"/>
          <w:sz w:val="20"/>
          <w:szCs w:val="20"/>
        </w:rPr>
      </w:pPr>
      <w:r w:rsidRPr="00424358">
        <w:rPr>
          <w:rFonts w:ascii="Arial" w:hAnsi="Arial" w:cs="Arial"/>
          <w:color w:val="595959" w:themeColor="text1" w:themeTint="A6"/>
          <w:sz w:val="20"/>
          <w:szCs w:val="20"/>
        </w:rPr>
        <w:t xml:space="preserve">Gaming activities conducted on the cruise ship are not regulated by the </w:t>
      </w:r>
      <w:proofErr w:type="spellStart"/>
      <w:r w:rsidRPr="00424358">
        <w:rPr>
          <w:rFonts w:ascii="Arial" w:hAnsi="Arial" w:cs="Arial"/>
          <w:color w:val="595959" w:themeColor="text1" w:themeTint="A6"/>
          <w:sz w:val="20"/>
          <w:szCs w:val="20"/>
        </w:rPr>
        <w:t>Nottawaseppi</w:t>
      </w:r>
      <w:proofErr w:type="spellEnd"/>
      <w:r w:rsidRPr="00424358">
        <w:rPr>
          <w:rFonts w:ascii="Arial" w:hAnsi="Arial" w:cs="Arial"/>
          <w:color w:val="595959" w:themeColor="text1" w:themeTint="A6"/>
          <w:sz w:val="20"/>
          <w:szCs w:val="20"/>
        </w:rPr>
        <w:t xml:space="preserve"> Huron Band of the Potawatomi (NHBP) Tribal Gaming Commission. Any disputes arising from such activities shall be resolved in accordance with the rules and dispute resolution procedures of the Cruise Lines International Association (CLIA).”</w:t>
      </w:r>
    </w:p>
    <w:p w14:paraId="63C0DA8F" w14:textId="77777777" w:rsidR="00424358" w:rsidRPr="002F3755" w:rsidRDefault="00424358" w:rsidP="00424358">
      <w:pPr>
        <w:pStyle w:val="BodyText"/>
        <w:ind w:left="360"/>
        <w:rPr>
          <w:rFonts w:ascii="Arial" w:hAnsi="Arial" w:cs="Arial"/>
          <w:color w:val="595959" w:themeColor="text1" w:themeTint="A6"/>
          <w:sz w:val="20"/>
          <w:szCs w:val="20"/>
        </w:rPr>
      </w:pPr>
    </w:p>
    <w:p w14:paraId="13583F2B" w14:textId="40AD5B7F" w:rsidR="00FA6585" w:rsidRPr="00283C6A" w:rsidRDefault="00625103" w:rsidP="00283C6A">
      <w:pPr>
        <w:pStyle w:val="BodyText"/>
        <w:numPr>
          <w:ilvl w:val="0"/>
          <w:numId w:val="1"/>
        </w:numPr>
        <w:rPr>
          <w:rFonts w:ascii="Arial" w:hAnsi="Arial" w:cs="Arial"/>
          <w:color w:val="595959"/>
          <w:sz w:val="20"/>
          <w:szCs w:val="20"/>
        </w:rPr>
      </w:pPr>
      <w:r>
        <w:rPr>
          <w:rFonts w:ascii="Arial" w:hAnsi="Arial" w:cs="Arial"/>
          <w:color w:val="595959"/>
          <w:sz w:val="20"/>
          <w:szCs w:val="20"/>
        </w:rPr>
        <w:t xml:space="preserve">Any dispute in this promotion must be directed to the Promotions and Special Events Manager.  If needed the NHBP gaming commission will become involved for a resolution process.  </w:t>
      </w:r>
    </w:p>
    <w:sectPr w:rsidR="00FA6585" w:rsidRPr="00283C6A" w:rsidSect="00D0705A">
      <w:headerReference w:type="even" r:id="rId10"/>
      <w:headerReference w:type="default" r:id="rId11"/>
      <w:head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8BA5F" w14:textId="77777777" w:rsidR="00BB7456" w:rsidRDefault="00BB7456" w:rsidP="00B615AF">
      <w:r>
        <w:separator/>
      </w:r>
    </w:p>
  </w:endnote>
  <w:endnote w:type="continuationSeparator" w:id="0">
    <w:p w14:paraId="6764D3B9" w14:textId="77777777" w:rsidR="00BB7456" w:rsidRDefault="00BB7456" w:rsidP="00B61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8C242" w14:textId="77777777" w:rsidR="00BB7456" w:rsidRDefault="00BB7456" w:rsidP="00B615AF">
      <w:r>
        <w:separator/>
      </w:r>
    </w:p>
  </w:footnote>
  <w:footnote w:type="continuationSeparator" w:id="0">
    <w:p w14:paraId="4610CBC6" w14:textId="77777777" w:rsidR="00BB7456" w:rsidRDefault="00BB7456" w:rsidP="00B61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B755" w14:textId="77777777" w:rsidR="00BB7456" w:rsidRDefault="00283C6A">
    <w:pPr>
      <w:pStyle w:val="Header"/>
    </w:pPr>
    <w:r>
      <w:rPr>
        <w:noProof/>
      </w:rPr>
      <w:pict w14:anchorId="299FD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430313" o:spid="_x0000_s2050" type="#_x0000_t75" style="position:absolute;margin-left:0;margin-top:0;width:612pt;height:11in;z-index:-251657216;mso-position-horizontal:center;mso-position-horizontal-relative:margin;mso-position-vertical:center;mso-position-vertical-relative:margin" o:allowincell="f">
          <v:imagedata r:id="rId1" o:title="flam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9491" w14:textId="77777777" w:rsidR="00BB7456" w:rsidRDefault="00283C6A">
    <w:pPr>
      <w:pStyle w:val="Header"/>
    </w:pPr>
    <w:r>
      <w:rPr>
        <w:noProof/>
      </w:rPr>
      <w:pict w14:anchorId="74625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430314" o:spid="_x0000_s2051" type="#_x0000_t75" style="position:absolute;margin-left:0;margin-top:0;width:612pt;height:11in;z-index:-251656192;mso-position-horizontal:center;mso-position-horizontal-relative:margin;mso-position-vertical:center;mso-position-vertical-relative:margin" o:allowincell="f">
          <v:imagedata r:id="rId1" o:title="flam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6D3E" w14:textId="77777777" w:rsidR="00BB7456" w:rsidRDefault="00283C6A">
    <w:pPr>
      <w:pStyle w:val="Header"/>
    </w:pPr>
    <w:r>
      <w:rPr>
        <w:noProof/>
      </w:rPr>
      <w:pict w14:anchorId="7C5CA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430312" o:spid="_x0000_s2049" type="#_x0000_t75" style="position:absolute;margin-left:0;margin-top:0;width:612pt;height:11in;z-index:-251658240;mso-position-horizontal:center;mso-position-horizontal-relative:margin;mso-position-vertical:center;mso-position-vertical-relative:margin" o:allowincell="f">
          <v:imagedata r:id="rId1" o:title="flam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1B3"/>
    <w:multiLevelType w:val="hybridMultilevel"/>
    <w:tmpl w:val="CA9092A4"/>
    <w:lvl w:ilvl="0" w:tplc="8F1A7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D594A"/>
    <w:multiLevelType w:val="hybridMultilevel"/>
    <w:tmpl w:val="83ACEF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44FB6"/>
    <w:multiLevelType w:val="hybridMultilevel"/>
    <w:tmpl w:val="967E02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7B430D"/>
    <w:multiLevelType w:val="hybridMultilevel"/>
    <w:tmpl w:val="2D9044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C06EE4"/>
    <w:multiLevelType w:val="hybridMultilevel"/>
    <w:tmpl w:val="FDDC6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53ED7"/>
    <w:multiLevelType w:val="hybridMultilevel"/>
    <w:tmpl w:val="1C7AE40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AE418BB"/>
    <w:multiLevelType w:val="hybridMultilevel"/>
    <w:tmpl w:val="C3D43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6478B5"/>
    <w:multiLevelType w:val="hybridMultilevel"/>
    <w:tmpl w:val="A99C5436"/>
    <w:lvl w:ilvl="0" w:tplc="1BC6C86C">
      <w:start w:val="1"/>
      <w:numFmt w:val="lowerLetter"/>
      <w:lvlText w:val="%1)"/>
      <w:lvlJc w:val="left"/>
      <w:pPr>
        <w:ind w:left="720" w:hanging="360"/>
      </w:pPr>
      <w:rPr>
        <w:b w:val="0"/>
        <w:color w:val="595959" w:themeColor="text1" w:themeTint="A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0D36B6"/>
    <w:multiLevelType w:val="hybridMultilevel"/>
    <w:tmpl w:val="436618A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472E77D0"/>
    <w:multiLevelType w:val="hybridMultilevel"/>
    <w:tmpl w:val="A9F6EA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87B6497"/>
    <w:multiLevelType w:val="hybridMultilevel"/>
    <w:tmpl w:val="8C42512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C4E1CF1"/>
    <w:multiLevelType w:val="hybridMultilevel"/>
    <w:tmpl w:val="E618B8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607C51"/>
    <w:multiLevelType w:val="hybridMultilevel"/>
    <w:tmpl w:val="5D922FAC"/>
    <w:lvl w:ilvl="0" w:tplc="E8548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1109F"/>
    <w:multiLevelType w:val="hybridMultilevel"/>
    <w:tmpl w:val="6504B396"/>
    <w:lvl w:ilvl="0" w:tplc="04090001">
      <w:start w:val="1"/>
      <w:numFmt w:val="bullet"/>
      <w:lvlText w:val=""/>
      <w:lvlJc w:val="left"/>
      <w:pPr>
        <w:ind w:left="720" w:hanging="360"/>
      </w:pPr>
      <w:rPr>
        <w:rFonts w:ascii="Symbol" w:hAnsi="Symbol" w:hint="default"/>
        <w:b w:val="0"/>
        <w:color w:val="7F7F7F" w:themeColor="text1" w:themeTint="8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1E28C2"/>
    <w:multiLevelType w:val="hybridMultilevel"/>
    <w:tmpl w:val="D784760C"/>
    <w:lvl w:ilvl="0" w:tplc="38AEF62E">
      <w:start w:val="1"/>
      <w:numFmt w:val="lowerLetter"/>
      <w:lvlText w:val="%1)"/>
      <w:lvlJc w:val="left"/>
      <w:pPr>
        <w:ind w:left="720" w:hanging="360"/>
      </w:pPr>
      <w:rPr>
        <w:rFonts w:ascii="Arial" w:hAnsi="Arial" w:cs="Arial" w:hint="default"/>
        <w:b w:val="0"/>
        <w:color w:val="7F7F7F" w:themeColor="text1" w:themeTint="8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3C1CD3"/>
    <w:multiLevelType w:val="hybridMultilevel"/>
    <w:tmpl w:val="CEBA74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00EF2"/>
    <w:multiLevelType w:val="hybridMultilevel"/>
    <w:tmpl w:val="37DC5354"/>
    <w:lvl w:ilvl="0" w:tplc="04090001">
      <w:start w:val="1"/>
      <w:numFmt w:val="bullet"/>
      <w:lvlText w:val=""/>
      <w:lvlJc w:val="left"/>
      <w:pPr>
        <w:ind w:left="720" w:hanging="360"/>
      </w:pPr>
      <w:rPr>
        <w:rFonts w:ascii="Symbol" w:hAnsi="Symbol" w:hint="default"/>
        <w:b w:val="0"/>
        <w:color w:val="7F7F7F" w:themeColor="text1" w:themeTint="8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405DE9"/>
    <w:multiLevelType w:val="hybridMultilevel"/>
    <w:tmpl w:val="FB269E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520AB5"/>
    <w:multiLevelType w:val="hybridMultilevel"/>
    <w:tmpl w:val="CEBA74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7347CD"/>
    <w:multiLevelType w:val="hybridMultilevel"/>
    <w:tmpl w:val="80A26480"/>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6EA038A0"/>
    <w:multiLevelType w:val="hybridMultilevel"/>
    <w:tmpl w:val="233636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21141A4"/>
    <w:multiLevelType w:val="hybridMultilevel"/>
    <w:tmpl w:val="CADAB3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87D1E9B"/>
    <w:multiLevelType w:val="hybridMultilevel"/>
    <w:tmpl w:val="AE3CBA4C"/>
    <w:lvl w:ilvl="0" w:tplc="04090001">
      <w:start w:val="1"/>
      <w:numFmt w:val="bullet"/>
      <w:lvlText w:val=""/>
      <w:lvlJc w:val="left"/>
      <w:pPr>
        <w:ind w:left="720" w:hanging="360"/>
      </w:pPr>
      <w:rPr>
        <w:rFonts w:ascii="Symbol" w:hAnsi="Symbol" w:hint="default"/>
        <w:b w:val="0"/>
        <w:color w:val="595959" w:themeColor="text1" w:themeTint="A6"/>
      </w:rPr>
    </w:lvl>
    <w:lvl w:ilvl="1" w:tplc="04090003">
      <w:start w:val="1"/>
      <w:numFmt w:val="bullet"/>
      <w:lvlText w:val="o"/>
      <w:lvlJc w:val="left"/>
      <w:pPr>
        <w:ind w:left="1440" w:hanging="360"/>
      </w:pPr>
      <w:rPr>
        <w:rFonts w:ascii="Courier New" w:hAnsi="Courier New" w:cs="Courier New"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7"/>
  </w:num>
  <w:num w:numId="7">
    <w:abstractNumId w:val="1"/>
  </w:num>
  <w:num w:numId="8">
    <w:abstractNumId w:val="2"/>
  </w:num>
  <w:num w:numId="9">
    <w:abstractNumId w:val="8"/>
  </w:num>
  <w:num w:numId="10">
    <w:abstractNumId w:val="19"/>
  </w:num>
  <w:num w:numId="11">
    <w:abstractNumId w:val="12"/>
  </w:num>
  <w:num w:numId="12">
    <w:abstractNumId w:val="0"/>
  </w:num>
  <w:num w:numId="13">
    <w:abstractNumId w:val="18"/>
  </w:num>
  <w:num w:numId="14">
    <w:abstractNumId w:val="7"/>
  </w:num>
  <w:num w:numId="15">
    <w:abstractNumId w:val="15"/>
  </w:num>
  <w:num w:numId="16">
    <w:abstractNumId w:val="14"/>
  </w:num>
  <w:num w:numId="17">
    <w:abstractNumId w:val="3"/>
  </w:num>
  <w:num w:numId="18">
    <w:abstractNumId w:val="22"/>
  </w:num>
  <w:num w:numId="19">
    <w:abstractNumId w:val="1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3"/>
  </w:num>
  <w:num w:numId="24">
    <w:abstractNumId w:val="20"/>
  </w:num>
  <w:num w:numId="25">
    <w:abstractNumId w:val="9"/>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206"/>
    <w:rsid w:val="000070F1"/>
    <w:rsid w:val="000071D1"/>
    <w:rsid w:val="000312A9"/>
    <w:rsid w:val="00034E3E"/>
    <w:rsid w:val="00042411"/>
    <w:rsid w:val="00044FF4"/>
    <w:rsid w:val="00066DB1"/>
    <w:rsid w:val="00066F90"/>
    <w:rsid w:val="00073901"/>
    <w:rsid w:val="00080B8D"/>
    <w:rsid w:val="00086192"/>
    <w:rsid w:val="000947C5"/>
    <w:rsid w:val="00094FEA"/>
    <w:rsid w:val="000B47F3"/>
    <w:rsid w:val="000C0379"/>
    <w:rsid w:val="000C0CB5"/>
    <w:rsid w:val="000D7306"/>
    <w:rsid w:val="000E064D"/>
    <w:rsid w:val="000E32D6"/>
    <w:rsid w:val="000E4CF3"/>
    <w:rsid w:val="000E64FA"/>
    <w:rsid w:val="001004AE"/>
    <w:rsid w:val="0010143E"/>
    <w:rsid w:val="00104065"/>
    <w:rsid w:val="00104A65"/>
    <w:rsid w:val="00104DC6"/>
    <w:rsid w:val="00124C80"/>
    <w:rsid w:val="0013009D"/>
    <w:rsid w:val="001310B2"/>
    <w:rsid w:val="001319AB"/>
    <w:rsid w:val="001353DA"/>
    <w:rsid w:val="00144F1F"/>
    <w:rsid w:val="00147181"/>
    <w:rsid w:val="0015017E"/>
    <w:rsid w:val="00152A6D"/>
    <w:rsid w:val="001540ED"/>
    <w:rsid w:val="001561F2"/>
    <w:rsid w:val="00157A5C"/>
    <w:rsid w:val="00162E02"/>
    <w:rsid w:val="001662D1"/>
    <w:rsid w:val="0016733A"/>
    <w:rsid w:val="00170263"/>
    <w:rsid w:val="00177F81"/>
    <w:rsid w:val="00185770"/>
    <w:rsid w:val="00185FD3"/>
    <w:rsid w:val="00186203"/>
    <w:rsid w:val="00195D9E"/>
    <w:rsid w:val="001B2E26"/>
    <w:rsid w:val="001C4EF7"/>
    <w:rsid w:val="001C73C7"/>
    <w:rsid w:val="001C746C"/>
    <w:rsid w:val="001C7622"/>
    <w:rsid w:val="001D14E2"/>
    <w:rsid w:val="001D47D4"/>
    <w:rsid w:val="001E4F8E"/>
    <w:rsid w:val="001E5F43"/>
    <w:rsid w:val="001E736A"/>
    <w:rsid w:val="001F2621"/>
    <w:rsid w:val="001F5065"/>
    <w:rsid w:val="001F57DE"/>
    <w:rsid w:val="00202848"/>
    <w:rsid w:val="00205ACC"/>
    <w:rsid w:val="0021049A"/>
    <w:rsid w:val="002119E0"/>
    <w:rsid w:val="00220123"/>
    <w:rsid w:val="00222189"/>
    <w:rsid w:val="00232614"/>
    <w:rsid w:val="00233DE3"/>
    <w:rsid w:val="00241960"/>
    <w:rsid w:val="00245084"/>
    <w:rsid w:val="00247C81"/>
    <w:rsid w:val="0025379F"/>
    <w:rsid w:val="00283ABF"/>
    <w:rsid w:val="00283C6A"/>
    <w:rsid w:val="00293A25"/>
    <w:rsid w:val="00297CE3"/>
    <w:rsid w:val="002A0F67"/>
    <w:rsid w:val="002A17B2"/>
    <w:rsid w:val="002A2A52"/>
    <w:rsid w:val="002A369B"/>
    <w:rsid w:val="002A4795"/>
    <w:rsid w:val="002A6946"/>
    <w:rsid w:val="002B1533"/>
    <w:rsid w:val="002B63CC"/>
    <w:rsid w:val="002B655B"/>
    <w:rsid w:val="002C34B4"/>
    <w:rsid w:val="002C479C"/>
    <w:rsid w:val="002C6C15"/>
    <w:rsid w:val="002D6FDA"/>
    <w:rsid w:val="002D7543"/>
    <w:rsid w:val="002E154D"/>
    <w:rsid w:val="002E2EAB"/>
    <w:rsid w:val="002F1AAD"/>
    <w:rsid w:val="002F4ED9"/>
    <w:rsid w:val="002F4F6D"/>
    <w:rsid w:val="003158B1"/>
    <w:rsid w:val="00323014"/>
    <w:rsid w:val="00324053"/>
    <w:rsid w:val="00324A2A"/>
    <w:rsid w:val="00325A3C"/>
    <w:rsid w:val="00332E46"/>
    <w:rsid w:val="003350DB"/>
    <w:rsid w:val="00335EAD"/>
    <w:rsid w:val="00336EB7"/>
    <w:rsid w:val="00343201"/>
    <w:rsid w:val="00344311"/>
    <w:rsid w:val="00345E1C"/>
    <w:rsid w:val="00356235"/>
    <w:rsid w:val="00356ACD"/>
    <w:rsid w:val="00373C4F"/>
    <w:rsid w:val="0037629C"/>
    <w:rsid w:val="00381BB8"/>
    <w:rsid w:val="00385BF5"/>
    <w:rsid w:val="00386358"/>
    <w:rsid w:val="00387EE0"/>
    <w:rsid w:val="003978A4"/>
    <w:rsid w:val="003A1FFE"/>
    <w:rsid w:val="003B0CF1"/>
    <w:rsid w:val="003B3538"/>
    <w:rsid w:val="003C0557"/>
    <w:rsid w:val="003E0627"/>
    <w:rsid w:val="003E15D2"/>
    <w:rsid w:val="003E1703"/>
    <w:rsid w:val="003E2F38"/>
    <w:rsid w:val="003E7190"/>
    <w:rsid w:val="004011D2"/>
    <w:rsid w:val="004011ED"/>
    <w:rsid w:val="004018FF"/>
    <w:rsid w:val="00401C12"/>
    <w:rsid w:val="004136CF"/>
    <w:rsid w:val="00414FED"/>
    <w:rsid w:val="00422037"/>
    <w:rsid w:val="00422B98"/>
    <w:rsid w:val="00424358"/>
    <w:rsid w:val="004269A8"/>
    <w:rsid w:val="00433DF6"/>
    <w:rsid w:val="004423FD"/>
    <w:rsid w:val="0044340E"/>
    <w:rsid w:val="00450F06"/>
    <w:rsid w:val="004516E0"/>
    <w:rsid w:val="00455AE7"/>
    <w:rsid w:val="00456B2A"/>
    <w:rsid w:val="00457FCE"/>
    <w:rsid w:val="0046677A"/>
    <w:rsid w:val="004672FD"/>
    <w:rsid w:val="004675FE"/>
    <w:rsid w:val="00471806"/>
    <w:rsid w:val="0047434E"/>
    <w:rsid w:val="00483330"/>
    <w:rsid w:val="00484859"/>
    <w:rsid w:val="00491A69"/>
    <w:rsid w:val="004969A6"/>
    <w:rsid w:val="004A2639"/>
    <w:rsid w:val="004A2FDD"/>
    <w:rsid w:val="004A79FD"/>
    <w:rsid w:val="004C67C6"/>
    <w:rsid w:val="004C6A0F"/>
    <w:rsid w:val="004D5444"/>
    <w:rsid w:val="004D6F97"/>
    <w:rsid w:val="004E5FD6"/>
    <w:rsid w:val="004F0141"/>
    <w:rsid w:val="004F6920"/>
    <w:rsid w:val="005166B4"/>
    <w:rsid w:val="00521019"/>
    <w:rsid w:val="00521922"/>
    <w:rsid w:val="00533CB8"/>
    <w:rsid w:val="005419B7"/>
    <w:rsid w:val="0054294D"/>
    <w:rsid w:val="005448C4"/>
    <w:rsid w:val="00545D14"/>
    <w:rsid w:val="0054758C"/>
    <w:rsid w:val="005511C0"/>
    <w:rsid w:val="00561007"/>
    <w:rsid w:val="00582796"/>
    <w:rsid w:val="00593E98"/>
    <w:rsid w:val="005A0518"/>
    <w:rsid w:val="005B029A"/>
    <w:rsid w:val="005B5367"/>
    <w:rsid w:val="005E2BDD"/>
    <w:rsid w:val="005E5623"/>
    <w:rsid w:val="005F0165"/>
    <w:rsid w:val="005F10B0"/>
    <w:rsid w:val="005F1435"/>
    <w:rsid w:val="005F4BB7"/>
    <w:rsid w:val="00604CEB"/>
    <w:rsid w:val="00606AC2"/>
    <w:rsid w:val="00607128"/>
    <w:rsid w:val="0061524F"/>
    <w:rsid w:val="00615435"/>
    <w:rsid w:val="006167D3"/>
    <w:rsid w:val="00625103"/>
    <w:rsid w:val="006344FE"/>
    <w:rsid w:val="00637142"/>
    <w:rsid w:val="00642DAB"/>
    <w:rsid w:val="0064615F"/>
    <w:rsid w:val="006465CD"/>
    <w:rsid w:val="0065351A"/>
    <w:rsid w:val="006542F4"/>
    <w:rsid w:val="00657598"/>
    <w:rsid w:val="0066039C"/>
    <w:rsid w:val="00660DDD"/>
    <w:rsid w:val="00661420"/>
    <w:rsid w:val="00662313"/>
    <w:rsid w:val="00662583"/>
    <w:rsid w:val="00664DD4"/>
    <w:rsid w:val="00664E93"/>
    <w:rsid w:val="0067000F"/>
    <w:rsid w:val="006715C7"/>
    <w:rsid w:val="00681533"/>
    <w:rsid w:val="00690677"/>
    <w:rsid w:val="00690739"/>
    <w:rsid w:val="006A2E57"/>
    <w:rsid w:val="006B2579"/>
    <w:rsid w:val="006B2DDA"/>
    <w:rsid w:val="006B32D5"/>
    <w:rsid w:val="006B4F2B"/>
    <w:rsid w:val="006B5BE8"/>
    <w:rsid w:val="006C5A9A"/>
    <w:rsid w:val="006C5CFA"/>
    <w:rsid w:val="006D1018"/>
    <w:rsid w:val="006D12E5"/>
    <w:rsid w:val="006D22DE"/>
    <w:rsid w:val="006D2FDA"/>
    <w:rsid w:val="006D538E"/>
    <w:rsid w:val="006D6B9E"/>
    <w:rsid w:val="006E0670"/>
    <w:rsid w:val="006E3063"/>
    <w:rsid w:val="006F0258"/>
    <w:rsid w:val="00706D86"/>
    <w:rsid w:val="007116F9"/>
    <w:rsid w:val="00712908"/>
    <w:rsid w:val="007243B7"/>
    <w:rsid w:val="00732D98"/>
    <w:rsid w:val="0073428F"/>
    <w:rsid w:val="00745AF1"/>
    <w:rsid w:val="007474AC"/>
    <w:rsid w:val="00751013"/>
    <w:rsid w:val="00752DE7"/>
    <w:rsid w:val="007600DA"/>
    <w:rsid w:val="00760137"/>
    <w:rsid w:val="00761993"/>
    <w:rsid w:val="007673B7"/>
    <w:rsid w:val="007736D8"/>
    <w:rsid w:val="00780452"/>
    <w:rsid w:val="007823CD"/>
    <w:rsid w:val="00785B8A"/>
    <w:rsid w:val="00792F07"/>
    <w:rsid w:val="00794A19"/>
    <w:rsid w:val="007A4D1F"/>
    <w:rsid w:val="007B0413"/>
    <w:rsid w:val="007B0E0D"/>
    <w:rsid w:val="007C1C1A"/>
    <w:rsid w:val="007C5E39"/>
    <w:rsid w:val="007C64CD"/>
    <w:rsid w:val="007C6AE1"/>
    <w:rsid w:val="007D02BB"/>
    <w:rsid w:val="007D1B1E"/>
    <w:rsid w:val="007D27FA"/>
    <w:rsid w:val="007D3EEB"/>
    <w:rsid w:val="007D5952"/>
    <w:rsid w:val="007D5E31"/>
    <w:rsid w:val="007D70EE"/>
    <w:rsid w:val="007D7DE9"/>
    <w:rsid w:val="007E3D49"/>
    <w:rsid w:val="007E4456"/>
    <w:rsid w:val="007F5C10"/>
    <w:rsid w:val="00802674"/>
    <w:rsid w:val="00807AFB"/>
    <w:rsid w:val="00811854"/>
    <w:rsid w:val="008160CC"/>
    <w:rsid w:val="0082269C"/>
    <w:rsid w:val="008230FC"/>
    <w:rsid w:val="00827B29"/>
    <w:rsid w:val="008336F8"/>
    <w:rsid w:val="00834EA9"/>
    <w:rsid w:val="0083520B"/>
    <w:rsid w:val="008352D6"/>
    <w:rsid w:val="00836F79"/>
    <w:rsid w:val="0085130B"/>
    <w:rsid w:val="008613F4"/>
    <w:rsid w:val="00872913"/>
    <w:rsid w:val="00873080"/>
    <w:rsid w:val="008748C3"/>
    <w:rsid w:val="008830F2"/>
    <w:rsid w:val="0089361C"/>
    <w:rsid w:val="0089448E"/>
    <w:rsid w:val="008A19D7"/>
    <w:rsid w:val="008A60DA"/>
    <w:rsid w:val="008A7206"/>
    <w:rsid w:val="008B4219"/>
    <w:rsid w:val="008B45E6"/>
    <w:rsid w:val="008B462C"/>
    <w:rsid w:val="008C1022"/>
    <w:rsid w:val="008C27A7"/>
    <w:rsid w:val="008C2971"/>
    <w:rsid w:val="008C4B03"/>
    <w:rsid w:val="008C66D4"/>
    <w:rsid w:val="008D4B43"/>
    <w:rsid w:val="008F0D43"/>
    <w:rsid w:val="00904965"/>
    <w:rsid w:val="00906556"/>
    <w:rsid w:val="0091276E"/>
    <w:rsid w:val="00913D6C"/>
    <w:rsid w:val="00914B1B"/>
    <w:rsid w:val="009155A0"/>
    <w:rsid w:val="00915ACB"/>
    <w:rsid w:val="00922DEE"/>
    <w:rsid w:val="0093276F"/>
    <w:rsid w:val="0093580F"/>
    <w:rsid w:val="00937747"/>
    <w:rsid w:val="00937B18"/>
    <w:rsid w:val="00941EEC"/>
    <w:rsid w:val="00951417"/>
    <w:rsid w:val="00955F7D"/>
    <w:rsid w:val="00957C71"/>
    <w:rsid w:val="00973A7B"/>
    <w:rsid w:val="00982C58"/>
    <w:rsid w:val="009838CC"/>
    <w:rsid w:val="00985658"/>
    <w:rsid w:val="009A2944"/>
    <w:rsid w:val="009B6831"/>
    <w:rsid w:val="009C0030"/>
    <w:rsid w:val="009C3CA4"/>
    <w:rsid w:val="009C6B4C"/>
    <w:rsid w:val="009D195B"/>
    <w:rsid w:val="009D3916"/>
    <w:rsid w:val="009D472A"/>
    <w:rsid w:val="009D5F89"/>
    <w:rsid w:val="009D64B3"/>
    <w:rsid w:val="009D6E1C"/>
    <w:rsid w:val="009E2C02"/>
    <w:rsid w:val="009E39B0"/>
    <w:rsid w:val="009E4459"/>
    <w:rsid w:val="009E4FE6"/>
    <w:rsid w:val="009F1E5C"/>
    <w:rsid w:val="009F3C65"/>
    <w:rsid w:val="009F630D"/>
    <w:rsid w:val="009F64CF"/>
    <w:rsid w:val="00A000C6"/>
    <w:rsid w:val="00A10C55"/>
    <w:rsid w:val="00A13DDA"/>
    <w:rsid w:val="00A14A51"/>
    <w:rsid w:val="00A15F3E"/>
    <w:rsid w:val="00A2243C"/>
    <w:rsid w:val="00A2263F"/>
    <w:rsid w:val="00A46C97"/>
    <w:rsid w:val="00A52AF3"/>
    <w:rsid w:val="00A54B3D"/>
    <w:rsid w:val="00A57247"/>
    <w:rsid w:val="00A64071"/>
    <w:rsid w:val="00A643E2"/>
    <w:rsid w:val="00A660E0"/>
    <w:rsid w:val="00A70708"/>
    <w:rsid w:val="00A7490E"/>
    <w:rsid w:val="00A831EC"/>
    <w:rsid w:val="00A8590B"/>
    <w:rsid w:val="00A97272"/>
    <w:rsid w:val="00AA02C8"/>
    <w:rsid w:val="00AA5086"/>
    <w:rsid w:val="00AA6947"/>
    <w:rsid w:val="00AA6FF6"/>
    <w:rsid w:val="00AB4697"/>
    <w:rsid w:val="00AB503B"/>
    <w:rsid w:val="00AB62E0"/>
    <w:rsid w:val="00AC251E"/>
    <w:rsid w:val="00AC2A39"/>
    <w:rsid w:val="00AC6052"/>
    <w:rsid w:val="00AD2946"/>
    <w:rsid w:val="00AD54E5"/>
    <w:rsid w:val="00AD78A7"/>
    <w:rsid w:val="00AF0B6A"/>
    <w:rsid w:val="00B04982"/>
    <w:rsid w:val="00B06813"/>
    <w:rsid w:val="00B1472F"/>
    <w:rsid w:val="00B20E4C"/>
    <w:rsid w:val="00B2588A"/>
    <w:rsid w:val="00B327BB"/>
    <w:rsid w:val="00B34839"/>
    <w:rsid w:val="00B4328E"/>
    <w:rsid w:val="00B50140"/>
    <w:rsid w:val="00B525A5"/>
    <w:rsid w:val="00B615AF"/>
    <w:rsid w:val="00B63EA2"/>
    <w:rsid w:val="00B71352"/>
    <w:rsid w:val="00B72D46"/>
    <w:rsid w:val="00B76FE4"/>
    <w:rsid w:val="00B80BFE"/>
    <w:rsid w:val="00B81E4D"/>
    <w:rsid w:val="00BA16A6"/>
    <w:rsid w:val="00BA3F80"/>
    <w:rsid w:val="00BA55A7"/>
    <w:rsid w:val="00BA705F"/>
    <w:rsid w:val="00BB2D87"/>
    <w:rsid w:val="00BB5321"/>
    <w:rsid w:val="00BB7456"/>
    <w:rsid w:val="00BC24E9"/>
    <w:rsid w:val="00BC2A39"/>
    <w:rsid w:val="00BD20C9"/>
    <w:rsid w:val="00BD2E68"/>
    <w:rsid w:val="00BD483E"/>
    <w:rsid w:val="00BE640C"/>
    <w:rsid w:val="00BF2969"/>
    <w:rsid w:val="00C030BB"/>
    <w:rsid w:val="00C42F7C"/>
    <w:rsid w:val="00C4788E"/>
    <w:rsid w:val="00C5157A"/>
    <w:rsid w:val="00C5447A"/>
    <w:rsid w:val="00C60D25"/>
    <w:rsid w:val="00C640B3"/>
    <w:rsid w:val="00C7016D"/>
    <w:rsid w:val="00C701B4"/>
    <w:rsid w:val="00C71C7A"/>
    <w:rsid w:val="00C7505B"/>
    <w:rsid w:val="00C87089"/>
    <w:rsid w:val="00C932A0"/>
    <w:rsid w:val="00C94435"/>
    <w:rsid w:val="00C94B37"/>
    <w:rsid w:val="00CA2212"/>
    <w:rsid w:val="00CA4C20"/>
    <w:rsid w:val="00CC11B3"/>
    <w:rsid w:val="00CC2CD1"/>
    <w:rsid w:val="00CE70A7"/>
    <w:rsid w:val="00D02971"/>
    <w:rsid w:val="00D0705A"/>
    <w:rsid w:val="00D13781"/>
    <w:rsid w:val="00D265C0"/>
    <w:rsid w:val="00D26C68"/>
    <w:rsid w:val="00D26E90"/>
    <w:rsid w:val="00D32BD2"/>
    <w:rsid w:val="00D34771"/>
    <w:rsid w:val="00D353D6"/>
    <w:rsid w:val="00D47024"/>
    <w:rsid w:val="00D478E2"/>
    <w:rsid w:val="00D54BA6"/>
    <w:rsid w:val="00D62DF9"/>
    <w:rsid w:val="00D67E96"/>
    <w:rsid w:val="00D71F21"/>
    <w:rsid w:val="00D732BF"/>
    <w:rsid w:val="00D75918"/>
    <w:rsid w:val="00D810B2"/>
    <w:rsid w:val="00D84A17"/>
    <w:rsid w:val="00D85E02"/>
    <w:rsid w:val="00D8784D"/>
    <w:rsid w:val="00D91763"/>
    <w:rsid w:val="00D92026"/>
    <w:rsid w:val="00DA44F1"/>
    <w:rsid w:val="00DB138E"/>
    <w:rsid w:val="00DB55EE"/>
    <w:rsid w:val="00DC0F99"/>
    <w:rsid w:val="00DC3FAF"/>
    <w:rsid w:val="00DD1223"/>
    <w:rsid w:val="00DD4091"/>
    <w:rsid w:val="00DD69F8"/>
    <w:rsid w:val="00DE5A57"/>
    <w:rsid w:val="00DE7291"/>
    <w:rsid w:val="00E05D05"/>
    <w:rsid w:val="00E1032F"/>
    <w:rsid w:val="00E12B3F"/>
    <w:rsid w:val="00E13799"/>
    <w:rsid w:val="00E16D0B"/>
    <w:rsid w:val="00E23E6E"/>
    <w:rsid w:val="00E26EC2"/>
    <w:rsid w:val="00E27C0C"/>
    <w:rsid w:val="00E44467"/>
    <w:rsid w:val="00E4693E"/>
    <w:rsid w:val="00E51CB8"/>
    <w:rsid w:val="00E53C0E"/>
    <w:rsid w:val="00E7012E"/>
    <w:rsid w:val="00E71BB3"/>
    <w:rsid w:val="00E742E3"/>
    <w:rsid w:val="00E74A18"/>
    <w:rsid w:val="00E801E9"/>
    <w:rsid w:val="00E803B5"/>
    <w:rsid w:val="00E81507"/>
    <w:rsid w:val="00E81ECB"/>
    <w:rsid w:val="00E86687"/>
    <w:rsid w:val="00E93D74"/>
    <w:rsid w:val="00E94220"/>
    <w:rsid w:val="00E94C28"/>
    <w:rsid w:val="00EA0F4A"/>
    <w:rsid w:val="00EA1491"/>
    <w:rsid w:val="00EA3C6C"/>
    <w:rsid w:val="00EA5CB6"/>
    <w:rsid w:val="00EB685B"/>
    <w:rsid w:val="00EC1C56"/>
    <w:rsid w:val="00EC4C39"/>
    <w:rsid w:val="00ED0D33"/>
    <w:rsid w:val="00ED4549"/>
    <w:rsid w:val="00EE3A53"/>
    <w:rsid w:val="00EE514B"/>
    <w:rsid w:val="00EF787C"/>
    <w:rsid w:val="00F04CD3"/>
    <w:rsid w:val="00F050A5"/>
    <w:rsid w:val="00F05A4F"/>
    <w:rsid w:val="00F15B7D"/>
    <w:rsid w:val="00F2122B"/>
    <w:rsid w:val="00F239E0"/>
    <w:rsid w:val="00F26E82"/>
    <w:rsid w:val="00F33F93"/>
    <w:rsid w:val="00F41DB5"/>
    <w:rsid w:val="00F4283A"/>
    <w:rsid w:val="00F44775"/>
    <w:rsid w:val="00F570C6"/>
    <w:rsid w:val="00F60B93"/>
    <w:rsid w:val="00F77341"/>
    <w:rsid w:val="00F808E6"/>
    <w:rsid w:val="00F83B78"/>
    <w:rsid w:val="00F93D72"/>
    <w:rsid w:val="00FA0DFF"/>
    <w:rsid w:val="00FA12D2"/>
    <w:rsid w:val="00FA6585"/>
    <w:rsid w:val="00FB1212"/>
    <w:rsid w:val="00FB67BE"/>
    <w:rsid w:val="00FB75BC"/>
    <w:rsid w:val="00FC13DC"/>
    <w:rsid w:val="00FC3A20"/>
    <w:rsid w:val="00FC577D"/>
    <w:rsid w:val="00FC7B62"/>
    <w:rsid w:val="00FD0376"/>
    <w:rsid w:val="00FE718E"/>
    <w:rsid w:val="00FF0B83"/>
    <w:rsid w:val="00FF4F13"/>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D45EDD"/>
  <w15:docId w15:val="{BC49FA8E-6F14-4308-9008-E53CC4EF5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9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A7206"/>
    <w:pPr>
      <w:spacing w:after="120"/>
    </w:pPr>
  </w:style>
  <w:style w:type="paragraph" w:styleId="BalloonText">
    <w:name w:val="Balloon Text"/>
    <w:basedOn w:val="Normal"/>
    <w:semiHidden/>
    <w:rsid w:val="00AB4697"/>
    <w:rPr>
      <w:rFonts w:ascii="Tahoma" w:hAnsi="Tahoma" w:cs="Tahoma"/>
      <w:sz w:val="16"/>
      <w:szCs w:val="16"/>
    </w:rPr>
  </w:style>
  <w:style w:type="table" w:styleId="TableGrid">
    <w:name w:val="Table Grid"/>
    <w:basedOn w:val="TableNormal"/>
    <w:rsid w:val="00EC4C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B62E0"/>
    <w:pPr>
      <w:ind w:left="720"/>
      <w:contextualSpacing/>
    </w:pPr>
  </w:style>
  <w:style w:type="paragraph" w:styleId="Header">
    <w:name w:val="header"/>
    <w:basedOn w:val="Normal"/>
    <w:link w:val="HeaderChar"/>
    <w:rsid w:val="00B615AF"/>
    <w:pPr>
      <w:tabs>
        <w:tab w:val="center" w:pos="4680"/>
        <w:tab w:val="right" w:pos="9360"/>
      </w:tabs>
    </w:pPr>
  </w:style>
  <w:style w:type="character" w:customStyle="1" w:styleId="HeaderChar">
    <w:name w:val="Header Char"/>
    <w:basedOn w:val="DefaultParagraphFont"/>
    <w:link w:val="Header"/>
    <w:rsid w:val="00B615AF"/>
    <w:rPr>
      <w:sz w:val="24"/>
      <w:szCs w:val="24"/>
    </w:rPr>
  </w:style>
  <w:style w:type="paragraph" w:styleId="Footer">
    <w:name w:val="footer"/>
    <w:basedOn w:val="Normal"/>
    <w:link w:val="FooterChar"/>
    <w:rsid w:val="00B615AF"/>
    <w:pPr>
      <w:tabs>
        <w:tab w:val="center" w:pos="4680"/>
        <w:tab w:val="right" w:pos="9360"/>
      </w:tabs>
    </w:pPr>
  </w:style>
  <w:style w:type="character" w:customStyle="1" w:styleId="FooterChar">
    <w:name w:val="Footer Char"/>
    <w:basedOn w:val="DefaultParagraphFont"/>
    <w:link w:val="Footer"/>
    <w:rsid w:val="00B615AF"/>
    <w:rPr>
      <w:sz w:val="24"/>
      <w:szCs w:val="24"/>
    </w:rPr>
  </w:style>
  <w:style w:type="character" w:customStyle="1" w:styleId="BodyTextChar">
    <w:name w:val="Body Text Char"/>
    <w:basedOn w:val="DefaultParagraphFont"/>
    <w:link w:val="BodyText"/>
    <w:rsid w:val="00FA65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5720">
      <w:bodyDiv w:val="1"/>
      <w:marLeft w:val="0"/>
      <w:marRight w:val="0"/>
      <w:marTop w:val="0"/>
      <w:marBottom w:val="0"/>
      <w:divBdr>
        <w:top w:val="none" w:sz="0" w:space="0" w:color="auto"/>
        <w:left w:val="none" w:sz="0" w:space="0" w:color="auto"/>
        <w:bottom w:val="none" w:sz="0" w:space="0" w:color="auto"/>
        <w:right w:val="none" w:sz="0" w:space="0" w:color="auto"/>
      </w:divBdr>
    </w:div>
    <w:div w:id="615217017">
      <w:bodyDiv w:val="1"/>
      <w:marLeft w:val="0"/>
      <w:marRight w:val="0"/>
      <w:marTop w:val="0"/>
      <w:marBottom w:val="0"/>
      <w:divBdr>
        <w:top w:val="none" w:sz="0" w:space="0" w:color="auto"/>
        <w:left w:val="none" w:sz="0" w:space="0" w:color="auto"/>
        <w:bottom w:val="none" w:sz="0" w:space="0" w:color="auto"/>
        <w:right w:val="none" w:sz="0" w:space="0" w:color="auto"/>
      </w:divBdr>
    </w:div>
    <w:div w:id="91346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A1893-9B7A-4993-8196-A06C6496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1008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&lt;Default&gt;SCIT</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ssineway</dc:creator>
  <cp:lastModifiedBy>Sedore, Presley</cp:lastModifiedBy>
  <cp:revision>6</cp:revision>
  <cp:lastPrinted>2013-07-08T20:59:00Z</cp:lastPrinted>
  <dcterms:created xsi:type="dcterms:W3CDTF">2025-02-11T15:42:00Z</dcterms:created>
  <dcterms:modified xsi:type="dcterms:W3CDTF">2025-04-24T14:09:00Z</dcterms:modified>
</cp:coreProperties>
</file>